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576E" w14:textId="5592F899" w:rsidR="000A2044" w:rsidRDefault="00B305E5">
      <w:pPr>
        <w:jc w:val="center"/>
        <w:rPr>
          <w:rFonts w:ascii="Times New Roman" w:hAnsi="Times New Roman" w:cs="Times New Roman"/>
          <w:b/>
          <w:bCs/>
          <w:color w:val="000000"/>
          <w:kern w:val="0"/>
          <w:sz w:val="32"/>
          <w:szCs w:val="32"/>
        </w:rPr>
      </w:pPr>
      <w:r>
        <w:rPr>
          <w:rFonts w:ascii="Times New Roman" w:hAnsi="Times New Roman" w:cs="Times New Roman"/>
          <w:b/>
          <w:bCs/>
          <w:color w:val="000000"/>
          <w:kern w:val="0"/>
          <w:sz w:val="32"/>
          <w:szCs w:val="32"/>
        </w:rPr>
        <w:t>20</w:t>
      </w:r>
      <w:r w:rsidR="00930B93">
        <w:rPr>
          <w:rFonts w:ascii="Times New Roman" w:hAnsi="Times New Roman" w:cs="Times New Roman" w:hint="eastAsia"/>
          <w:b/>
          <w:bCs/>
          <w:color w:val="000000"/>
          <w:kern w:val="0"/>
          <w:sz w:val="32"/>
          <w:szCs w:val="32"/>
        </w:rPr>
        <w:t>2</w:t>
      </w:r>
      <w:r w:rsidR="00D51C8E">
        <w:rPr>
          <w:rFonts w:ascii="Times New Roman" w:hAnsi="Times New Roman" w:cs="Times New Roman"/>
          <w:b/>
          <w:bCs/>
          <w:color w:val="000000"/>
          <w:kern w:val="0"/>
          <w:sz w:val="32"/>
          <w:szCs w:val="32"/>
        </w:rPr>
        <w:t>6</w:t>
      </w:r>
      <w:r>
        <w:rPr>
          <w:rFonts w:ascii="Times New Roman" w:hAnsiTheme="minorEastAsia" w:cs="Times New Roman"/>
          <w:b/>
          <w:bCs/>
          <w:color w:val="000000"/>
          <w:kern w:val="0"/>
          <w:sz w:val="32"/>
          <w:szCs w:val="32"/>
        </w:rPr>
        <w:t>年成人</w:t>
      </w:r>
      <w:r>
        <w:rPr>
          <w:rFonts w:ascii="Times New Roman" w:hAnsiTheme="minorEastAsia" w:cs="Times New Roman" w:hint="eastAsia"/>
          <w:b/>
          <w:bCs/>
          <w:color w:val="000000"/>
          <w:kern w:val="0"/>
          <w:sz w:val="32"/>
          <w:szCs w:val="32"/>
        </w:rPr>
        <w:t>高等</w:t>
      </w:r>
      <w:r>
        <w:rPr>
          <w:rFonts w:ascii="Times New Roman" w:hAnsiTheme="minorEastAsia" w:cs="Times New Roman"/>
          <w:b/>
          <w:bCs/>
          <w:color w:val="000000"/>
          <w:kern w:val="0"/>
          <w:sz w:val="32"/>
          <w:szCs w:val="32"/>
        </w:rPr>
        <w:t>学历教育招生考试中常见问题</w:t>
      </w:r>
    </w:p>
    <w:p w14:paraId="11D80F26"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t>1.</w:t>
      </w:r>
      <w:r>
        <w:rPr>
          <w:rFonts w:ascii="Times New Roman" w:hAnsiTheme="minorEastAsia" w:cs="Times New Roman"/>
          <w:b/>
          <w:bCs/>
          <w:spacing w:val="20"/>
          <w:kern w:val="0"/>
          <w:szCs w:val="21"/>
        </w:rPr>
        <w:t>问：成人高考报名的时间和地点？</w:t>
      </w:r>
    </w:p>
    <w:p w14:paraId="28C9E5C5" w14:textId="66308521"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w:t>
      </w:r>
      <w:r w:rsidR="001E074A">
        <w:rPr>
          <w:rFonts w:ascii="Times New Roman" w:hAnsiTheme="minorEastAsia" w:cs="Times New Roman" w:hint="eastAsia"/>
          <w:kern w:val="0"/>
          <w:szCs w:val="21"/>
        </w:rPr>
        <w:t>成人高考报名约在</w:t>
      </w:r>
      <w:r>
        <w:rPr>
          <w:rFonts w:ascii="Times New Roman" w:hAnsiTheme="minorEastAsia" w:cs="Times New Roman"/>
          <w:kern w:val="0"/>
          <w:szCs w:val="21"/>
        </w:rPr>
        <w:t>每年</w:t>
      </w:r>
      <w:r>
        <w:rPr>
          <w:rFonts w:ascii="Times New Roman" w:hAnsi="Times New Roman" w:cs="Times New Roman"/>
          <w:kern w:val="0"/>
          <w:szCs w:val="21"/>
        </w:rPr>
        <w:t>8</w:t>
      </w:r>
      <w:r>
        <w:rPr>
          <w:rFonts w:ascii="Times New Roman" w:hAnsiTheme="minorEastAsia" w:cs="Times New Roman"/>
          <w:kern w:val="0"/>
          <w:szCs w:val="21"/>
        </w:rPr>
        <w:t>月末</w:t>
      </w:r>
      <w:r>
        <w:rPr>
          <w:rFonts w:ascii="Times New Roman" w:hAnsi="Times New Roman" w:cs="Times New Roman"/>
          <w:kern w:val="0"/>
          <w:szCs w:val="21"/>
        </w:rPr>
        <w:t>9</w:t>
      </w:r>
      <w:r>
        <w:rPr>
          <w:rFonts w:ascii="Times New Roman" w:hAnsiTheme="minorEastAsia" w:cs="Times New Roman"/>
          <w:kern w:val="0"/>
          <w:szCs w:val="21"/>
        </w:rPr>
        <w:t>月初</w:t>
      </w:r>
      <w:r w:rsidR="00061A83">
        <w:rPr>
          <w:rFonts w:ascii="Times New Roman" w:hAnsiTheme="minorEastAsia" w:cs="Times New Roman" w:hint="eastAsia"/>
          <w:kern w:val="0"/>
          <w:szCs w:val="21"/>
        </w:rPr>
        <w:t>，</w:t>
      </w:r>
      <w:r w:rsidR="001E074A">
        <w:rPr>
          <w:rFonts w:ascii="Times New Roman" w:hAnsiTheme="minorEastAsia" w:cs="Times New Roman" w:hint="eastAsia"/>
          <w:kern w:val="0"/>
          <w:szCs w:val="21"/>
        </w:rPr>
        <w:t>今年</w:t>
      </w:r>
      <w:r w:rsidR="002A03F2" w:rsidRPr="00CD0F27">
        <w:rPr>
          <w:rFonts w:ascii="Times New Roman" w:hAnsiTheme="minorEastAsia" w:cs="Times New Roman"/>
          <w:kern w:val="0"/>
          <w:szCs w:val="21"/>
        </w:rPr>
        <w:t>202</w:t>
      </w:r>
      <w:r w:rsidR="00D51C8E" w:rsidRPr="00CD0F27">
        <w:rPr>
          <w:rFonts w:ascii="Times New Roman" w:hAnsiTheme="minorEastAsia" w:cs="Times New Roman"/>
          <w:kern w:val="0"/>
          <w:szCs w:val="21"/>
        </w:rPr>
        <w:t>6</w:t>
      </w:r>
      <w:r w:rsidR="002A03F2" w:rsidRPr="00CD0F27">
        <w:rPr>
          <w:rFonts w:ascii="Times New Roman" w:hAnsiTheme="minorEastAsia" w:cs="Times New Roman"/>
          <w:kern w:val="0"/>
          <w:szCs w:val="21"/>
        </w:rPr>
        <w:t>年</w:t>
      </w:r>
      <w:r w:rsidR="002A03F2" w:rsidRPr="00CD0F27">
        <w:rPr>
          <w:rFonts w:ascii="Times New Roman" w:hAnsiTheme="minorEastAsia" w:cs="Times New Roman"/>
          <w:kern w:val="0"/>
          <w:szCs w:val="21"/>
        </w:rPr>
        <w:t>8</w:t>
      </w:r>
      <w:r w:rsidR="002A03F2" w:rsidRPr="00CD0F27">
        <w:rPr>
          <w:rFonts w:ascii="Times New Roman" w:hAnsiTheme="minorEastAsia" w:cs="Times New Roman"/>
          <w:kern w:val="0"/>
          <w:szCs w:val="21"/>
        </w:rPr>
        <w:t>月</w:t>
      </w:r>
      <w:r w:rsidR="002A03F2" w:rsidRPr="00CD0F27">
        <w:rPr>
          <w:rFonts w:ascii="Times New Roman" w:hAnsiTheme="minorEastAsia" w:cs="Times New Roman" w:hint="eastAsia"/>
          <w:kern w:val="0"/>
          <w:szCs w:val="21"/>
        </w:rPr>
        <w:t>2</w:t>
      </w:r>
      <w:r w:rsidR="00CD0F27" w:rsidRPr="00CD0F27">
        <w:rPr>
          <w:rFonts w:ascii="Times New Roman" w:hAnsiTheme="minorEastAsia" w:cs="Times New Roman"/>
          <w:kern w:val="0"/>
          <w:szCs w:val="21"/>
        </w:rPr>
        <w:t>5</w:t>
      </w:r>
      <w:r w:rsidR="002A03F2" w:rsidRPr="00CD0F27">
        <w:rPr>
          <w:rFonts w:ascii="Times New Roman" w:hAnsiTheme="minorEastAsia" w:cs="Times New Roman"/>
          <w:kern w:val="0"/>
          <w:szCs w:val="21"/>
        </w:rPr>
        <w:t>日</w:t>
      </w:r>
      <w:r w:rsidR="002A03F2" w:rsidRPr="00CD0F27">
        <w:rPr>
          <w:rFonts w:ascii="Times New Roman" w:hAnsiTheme="minorEastAsia" w:cs="Times New Roman" w:hint="eastAsia"/>
          <w:kern w:val="0"/>
          <w:szCs w:val="21"/>
        </w:rPr>
        <w:t>1</w:t>
      </w:r>
      <w:r w:rsidR="002A03F2" w:rsidRPr="00CD0F27">
        <w:rPr>
          <w:rFonts w:ascii="Times New Roman" w:hAnsiTheme="minorEastAsia" w:cs="Times New Roman"/>
          <w:kern w:val="0"/>
          <w:szCs w:val="21"/>
        </w:rPr>
        <w:t>0</w:t>
      </w:r>
      <w:r w:rsidR="002A03F2" w:rsidRPr="00CD0F27">
        <w:rPr>
          <w:rFonts w:ascii="Times New Roman" w:hAnsiTheme="minorEastAsia" w:cs="Times New Roman" w:hint="eastAsia"/>
          <w:kern w:val="0"/>
          <w:szCs w:val="21"/>
        </w:rPr>
        <w:t>:</w:t>
      </w:r>
      <w:r w:rsidR="002A03F2" w:rsidRPr="00CD0F27">
        <w:rPr>
          <w:rFonts w:ascii="Times New Roman" w:hAnsiTheme="minorEastAsia" w:cs="Times New Roman"/>
          <w:kern w:val="0"/>
          <w:szCs w:val="21"/>
        </w:rPr>
        <w:t>00</w:t>
      </w:r>
      <w:r w:rsidR="002A03F2" w:rsidRPr="00CD0F27">
        <w:rPr>
          <w:rFonts w:ascii="Times New Roman" w:hAnsiTheme="minorEastAsia" w:cs="Times New Roman" w:hint="eastAsia"/>
          <w:kern w:val="0"/>
          <w:szCs w:val="21"/>
        </w:rPr>
        <w:t>至</w:t>
      </w:r>
      <w:r w:rsidR="002A03F2" w:rsidRPr="00CD0F27">
        <w:rPr>
          <w:rFonts w:ascii="Times New Roman" w:hAnsiTheme="minorEastAsia" w:cs="Times New Roman" w:hint="eastAsia"/>
          <w:kern w:val="0"/>
          <w:szCs w:val="21"/>
        </w:rPr>
        <w:t>8</w:t>
      </w:r>
      <w:r w:rsidR="002A03F2" w:rsidRPr="00CD0F27">
        <w:rPr>
          <w:rFonts w:ascii="Times New Roman" w:hAnsiTheme="minorEastAsia" w:cs="Times New Roman" w:hint="eastAsia"/>
          <w:kern w:val="0"/>
          <w:szCs w:val="21"/>
        </w:rPr>
        <w:t>月</w:t>
      </w:r>
      <w:r w:rsidR="00CD0F27" w:rsidRPr="00CD0F27">
        <w:rPr>
          <w:rFonts w:ascii="Times New Roman" w:hAnsiTheme="minorEastAsia" w:cs="Times New Roman" w:hint="eastAsia"/>
          <w:kern w:val="0"/>
          <w:szCs w:val="21"/>
        </w:rPr>
        <w:t>2</w:t>
      </w:r>
      <w:r w:rsidR="00CD0F27" w:rsidRPr="00CD0F27">
        <w:rPr>
          <w:rFonts w:ascii="Times New Roman" w:hAnsiTheme="minorEastAsia" w:cs="Times New Roman"/>
          <w:kern w:val="0"/>
          <w:szCs w:val="21"/>
        </w:rPr>
        <w:t>9</w:t>
      </w:r>
      <w:r w:rsidR="002A03F2" w:rsidRPr="00CD0F27">
        <w:rPr>
          <w:rFonts w:ascii="Times New Roman" w:hAnsiTheme="minorEastAsia" w:cs="Times New Roman"/>
          <w:kern w:val="0"/>
          <w:szCs w:val="21"/>
        </w:rPr>
        <w:t>日</w:t>
      </w:r>
      <w:r w:rsidR="002A03F2" w:rsidRPr="00CD0F27">
        <w:rPr>
          <w:rFonts w:ascii="Times New Roman" w:hAnsiTheme="minorEastAsia" w:cs="Times New Roman" w:hint="eastAsia"/>
          <w:kern w:val="0"/>
          <w:szCs w:val="21"/>
        </w:rPr>
        <w:t>2</w:t>
      </w:r>
      <w:r w:rsidR="002A03F2" w:rsidRPr="00CD0F27">
        <w:rPr>
          <w:rFonts w:ascii="Times New Roman" w:hAnsiTheme="minorEastAsia" w:cs="Times New Roman"/>
          <w:kern w:val="0"/>
          <w:szCs w:val="21"/>
        </w:rPr>
        <w:t>4</w:t>
      </w:r>
      <w:r w:rsidR="002A03F2" w:rsidRPr="00CD0F27">
        <w:rPr>
          <w:rFonts w:ascii="Times New Roman" w:hAnsiTheme="minorEastAsia" w:cs="Times New Roman" w:hint="eastAsia"/>
          <w:kern w:val="0"/>
          <w:szCs w:val="21"/>
        </w:rPr>
        <w:t>:</w:t>
      </w:r>
      <w:r w:rsidR="002A03F2" w:rsidRPr="00CD0F27">
        <w:rPr>
          <w:rFonts w:ascii="Times New Roman" w:hAnsiTheme="minorEastAsia" w:cs="Times New Roman"/>
          <w:kern w:val="0"/>
          <w:szCs w:val="21"/>
        </w:rPr>
        <w:t>00</w:t>
      </w:r>
      <w:r w:rsidR="00061A83" w:rsidRPr="00CD0F27">
        <w:rPr>
          <w:rFonts w:ascii="Times New Roman" w:hAnsiTheme="minorEastAsia" w:cs="Times New Roman" w:hint="eastAsia"/>
          <w:kern w:val="0"/>
          <w:szCs w:val="21"/>
        </w:rPr>
        <w:t>网上报名信息采集，</w:t>
      </w:r>
      <w:r w:rsidR="002A03F2" w:rsidRPr="00CD0F27">
        <w:rPr>
          <w:rFonts w:ascii="Times New Roman" w:hAnsiTheme="minorEastAsia" w:cs="Times New Roman" w:hint="eastAsia"/>
          <w:kern w:val="0"/>
          <w:szCs w:val="21"/>
        </w:rPr>
        <w:t>9</w:t>
      </w:r>
      <w:r w:rsidR="002A03F2" w:rsidRPr="00CD0F27">
        <w:rPr>
          <w:rFonts w:ascii="Times New Roman" w:hAnsiTheme="minorEastAsia" w:cs="Times New Roman" w:hint="eastAsia"/>
          <w:kern w:val="0"/>
          <w:szCs w:val="21"/>
        </w:rPr>
        <w:t>月</w:t>
      </w:r>
      <w:r w:rsidR="00CD0F27" w:rsidRPr="00CD0F27">
        <w:rPr>
          <w:rFonts w:ascii="Times New Roman" w:hAnsiTheme="minorEastAsia" w:cs="Times New Roman" w:hint="eastAsia"/>
          <w:kern w:val="0"/>
          <w:szCs w:val="21"/>
        </w:rPr>
        <w:t>8</w:t>
      </w:r>
      <w:r w:rsidR="002A03F2" w:rsidRPr="00CD0F27">
        <w:rPr>
          <w:rFonts w:ascii="Times New Roman" w:hAnsiTheme="minorEastAsia" w:cs="Times New Roman" w:hint="eastAsia"/>
          <w:kern w:val="0"/>
          <w:szCs w:val="21"/>
        </w:rPr>
        <w:t>日</w:t>
      </w:r>
      <w:r w:rsidR="002A03F2" w:rsidRPr="00CD0F27">
        <w:rPr>
          <w:rFonts w:ascii="Times New Roman" w:hAnsiTheme="minorEastAsia" w:cs="Times New Roman" w:hint="eastAsia"/>
          <w:kern w:val="0"/>
          <w:szCs w:val="21"/>
        </w:rPr>
        <w:t>1</w:t>
      </w:r>
      <w:r w:rsidR="002A03F2" w:rsidRPr="00CD0F27">
        <w:rPr>
          <w:rFonts w:ascii="Times New Roman" w:hAnsiTheme="minorEastAsia" w:cs="Times New Roman"/>
          <w:kern w:val="0"/>
          <w:szCs w:val="21"/>
        </w:rPr>
        <w:t>0</w:t>
      </w:r>
      <w:r w:rsidR="002A03F2" w:rsidRPr="00CD0F27">
        <w:rPr>
          <w:rFonts w:ascii="Times New Roman" w:hAnsiTheme="minorEastAsia" w:cs="Times New Roman" w:hint="eastAsia"/>
          <w:kern w:val="0"/>
          <w:szCs w:val="21"/>
        </w:rPr>
        <w:t>:</w:t>
      </w:r>
      <w:r w:rsidR="002A03F2" w:rsidRPr="00CD0F27">
        <w:rPr>
          <w:rFonts w:ascii="Times New Roman" w:hAnsiTheme="minorEastAsia" w:cs="Times New Roman"/>
          <w:kern w:val="0"/>
          <w:szCs w:val="21"/>
        </w:rPr>
        <w:t>00</w:t>
      </w:r>
      <w:r w:rsidR="002A03F2" w:rsidRPr="00CD0F27">
        <w:rPr>
          <w:rFonts w:ascii="Times New Roman" w:hAnsiTheme="minorEastAsia" w:cs="Times New Roman" w:hint="eastAsia"/>
          <w:kern w:val="0"/>
          <w:szCs w:val="21"/>
        </w:rPr>
        <w:t>至</w:t>
      </w:r>
      <w:r w:rsidR="002A03F2" w:rsidRPr="00CD0F27">
        <w:rPr>
          <w:rFonts w:ascii="Times New Roman" w:hAnsiTheme="minorEastAsia" w:cs="Times New Roman" w:hint="eastAsia"/>
          <w:kern w:val="0"/>
          <w:szCs w:val="21"/>
        </w:rPr>
        <w:t>1</w:t>
      </w:r>
      <w:r w:rsidR="002A03F2" w:rsidRPr="00CD0F27">
        <w:rPr>
          <w:rFonts w:ascii="Times New Roman" w:hAnsiTheme="minorEastAsia" w:cs="Times New Roman"/>
          <w:kern w:val="0"/>
          <w:szCs w:val="21"/>
        </w:rPr>
        <w:t>1</w:t>
      </w:r>
      <w:r w:rsidR="002A03F2" w:rsidRPr="00CD0F27">
        <w:rPr>
          <w:rFonts w:ascii="Times New Roman" w:hAnsiTheme="minorEastAsia" w:cs="Times New Roman" w:hint="eastAsia"/>
          <w:kern w:val="0"/>
          <w:szCs w:val="21"/>
        </w:rPr>
        <w:t>日</w:t>
      </w:r>
      <w:r w:rsidR="002A03F2" w:rsidRPr="00CD0F27">
        <w:rPr>
          <w:rFonts w:ascii="Times New Roman" w:hAnsiTheme="minorEastAsia" w:cs="Times New Roman" w:hint="eastAsia"/>
          <w:kern w:val="0"/>
          <w:szCs w:val="21"/>
        </w:rPr>
        <w:t>2</w:t>
      </w:r>
      <w:r w:rsidR="002A03F2" w:rsidRPr="00CD0F27">
        <w:rPr>
          <w:rFonts w:ascii="Times New Roman" w:hAnsiTheme="minorEastAsia" w:cs="Times New Roman"/>
          <w:kern w:val="0"/>
          <w:szCs w:val="21"/>
        </w:rPr>
        <w:t>4</w:t>
      </w:r>
      <w:r w:rsidR="002A03F2" w:rsidRPr="00CD0F27">
        <w:rPr>
          <w:rFonts w:ascii="Times New Roman" w:hAnsiTheme="minorEastAsia" w:cs="Times New Roman" w:hint="eastAsia"/>
          <w:kern w:val="0"/>
          <w:szCs w:val="21"/>
        </w:rPr>
        <w:t>:</w:t>
      </w:r>
      <w:r w:rsidR="002A03F2" w:rsidRPr="00CD0F27">
        <w:rPr>
          <w:rFonts w:ascii="Times New Roman" w:hAnsiTheme="minorEastAsia" w:cs="Times New Roman"/>
          <w:kern w:val="0"/>
          <w:szCs w:val="21"/>
        </w:rPr>
        <w:t>00</w:t>
      </w:r>
      <w:r w:rsidR="00061A83" w:rsidRPr="00CD0F27">
        <w:rPr>
          <w:rFonts w:ascii="Times New Roman" w:hAnsiTheme="minorEastAsia" w:cs="Times New Roman" w:hint="eastAsia"/>
          <w:kern w:val="0"/>
          <w:szCs w:val="21"/>
        </w:rPr>
        <w:t>进行</w:t>
      </w:r>
      <w:r w:rsidR="00061A83">
        <w:rPr>
          <w:rFonts w:ascii="Times New Roman" w:hAnsiTheme="minorEastAsia" w:cs="Times New Roman" w:hint="eastAsia"/>
          <w:kern w:val="0"/>
          <w:szCs w:val="21"/>
        </w:rPr>
        <w:t>网上缴费。</w:t>
      </w:r>
      <w:r>
        <w:rPr>
          <w:rFonts w:ascii="Times New Roman" w:hAnsiTheme="minorEastAsia" w:cs="Times New Roman"/>
          <w:kern w:val="0"/>
          <w:szCs w:val="21"/>
        </w:rPr>
        <w:t>（具体时间见北京教育考试院网，网址：</w:t>
      </w:r>
      <w:hyperlink r:id="rId8" w:history="1">
        <w:r>
          <w:rPr>
            <w:rFonts w:ascii="Times New Roman" w:hAnsi="Times New Roman" w:cs="Times New Roman"/>
            <w:kern w:val="0"/>
            <w:szCs w:val="21"/>
          </w:rPr>
          <w:t>www.bjeea.cn</w:t>
        </w:r>
      </w:hyperlink>
      <w:r>
        <w:rPr>
          <w:rFonts w:ascii="Times New Roman" w:hAnsiTheme="minorEastAsia" w:cs="Times New Roman"/>
          <w:kern w:val="0"/>
          <w:szCs w:val="21"/>
        </w:rPr>
        <w:t>。），考试一般在</w:t>
      </w:r>
      <w:r>
        <w:rPr>
          <w:rFonts w:ascii="Times New Roman" w:hAnsi="Times New Roman" w:cs="Times New Roman"/>
          <w:kern w:val="0"/>
          <w:szCs w:val="21"/>
        </w:rPr>
        <w:t>10</w:t>
      </w:r>
      <w:r>
        <w:rPr>
          <w:rFonts w:ascii="Times New Roman" w:hAnsiTheme="minorEastAsia" w:cs="Times New Roman"/>
          <w:kern w:val="0"/>
          <w:szCs w:val="21"/>
        </w:rPr>
        <w:t>月进行。所有报名均为网上报名，网址：</w:t>
      </w:r>
      <w:hyperlink r:id="rId9" w:history="1">
        <w:r>
          <w:rPr>
            <w:rFonts w:ascii="Times New Roman" w:hAnsi="Times New Roman" w:cs="Times New Roman"/>
            <w:kern w:val="0"/>
            <w:szCs w:val="21"/>
          </w:rPr>
          <w:t>www.bjeea.cn</w:t>
        </w:r>
      </w:hyperlink>
      <w:r>
        <w:rPr>
          <w:rFonts w:ascii="Times New Roman" w:hAnsiTheme="minorEastAsia" w:cs="Times New Roman"/>
          <w:kern w:val="0"/>
          <w:szCs w:val="21"/>
        </w:rPr>
        <w:t>。</w:t>
      </w:r>
    </w:p>
    <w:p w14:paraId="64807C8C"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2.</w:t>
      </w:r>
      <w:r>
        <w:rPr>
          <w:rFonts w:ascii="Times New Roman" w:hAnsiTheme="minorEastAsia" w:cs="Times New Roman"/>
          <w:b/>
          <w:bCs/>
          <w:spacing w:val="20"/>
          <w:kern w:val="0"/>
          <w:szCs w:val="21"/>
        </w:rPr>
        <w:t>问：在网上报名、报考时应注意哪些问题？</w:t>
      </w:r>
    </w:p>
    <w:p w14:paraId="3036F9BA" w14:textId="77777777" w:rsidR="000A2044" w:rsidRDefault="00B305E5">
      <w:pPr>
        <w:widowControl/>
        <w:spacing w:line="326" w:lineRule="atLeast"/>
        <w:jc w:val="left"/>
        <w:rPr>
          <w:rFonts w:ascii="Times New Roman" w:hAnsiTheme="minorEastAsia" w:cs="Times New Roman"/>
          <w:kern w:val="0"/>
          <w:szCs w:val="21"/>
        </w:rPr>
      </w:pPr>
      <w:r>
        <w:rPr>
          <w:rFonts w:ascii="Times New Roman" w:hAnsiTheme="minorEastAsia" w:cs="Times New Roman"/>
          <w:kern w:val="0"/>
          <w:szCs w:val="21"/>
        </w:rPr>
        <w:t>答：考生在网上进行报名、报考时，需要注意以下几个问题：</w:t>
      </w:r>
      <w:r>
        <w:rPr>
          <w:rFonts w:ascii="Times New Roman" w:hAnsi="Times New Roman" w:cs="Times New Roman"/>
          <w:kern w:val="0"/>
          <w:szCs w:val="21"/>
        </w:rPr>
        <w:br/>
      </w:r>
      <w:r>
        <w:rPr>
          <w:rFonts w:ascii="Times New Roman" w:hAnsiTheme="minorEastAsia" w:cs="Times New Roman"/>
          <w:kern w:val="0"/>
          <w:szCs w:val="21"/>
        </w:rPr>
        <w:t>（</w:t>
      </w:r>
      <w:r>
        <w:rPr>
          <w:rFonts w:ascii="Times New Roman" w:hAnsi="Times New Roman" w:cs="Times New Roman"/>
          <w:kern w:val="0"/>
          <w:szCs w:val="21"/>
        </w:rPr>
        <w:t>1</w:t>
      </w:r>
      <w:r>
        <w:rPr>
          <w:rFonts w:ascii="Times New Roman" w:hAnsiTheme="minorEastAsia" w:cs="Times New Roman"/>
          <w:kern w:val="0"/>
          <w:szCs w:val="21"/>
        </w:rPr>
        <w:t>）为了保证自己填</w:t>
      </w:r>
      <w:r w:rsidR="00EE042C">
        <w:rPr>
          <w:rFonts w:ascii="Times New Roman" w:hAnsiTheme="minorEastAsia" w:cs="Times New Roman" w:hint="eastAsia"/>
          <w:kern w:val="0"/>
          <w:szCs w:val="21"/>
        </w:rPr>
        <w:t>报</w:t>
      </w:r>
      <w:r>
        <w:rPr>
          <w:rFonts w:ascii="Times New Roman" w:hAnsiTheme="minorEastAsia" w:cs="Times New Roman"/>
          <w:kern w:val="0"/>
          <w:szCs w:val="21"/>
        </w:rPr>
        <w:t>的各项信息的安全，请选择安全的地方上网。</w:t>
      </w:r>
      <w:r>
        <w:rPr>
          <w:rFonts w:ascii="Times New Roman" w:hAnsi="Times New Roman" w:cs="Times New Roman"/>
          <w:kern w:val="0"/>
          <w:szCs w:val="21"/>
        </w:rPr>
        <w:br/>
      </w:r>
      <w:r>
        <w:rPr>
          <w:rFonts w:ascii="Times New Roman" w:hAnsiTheme="minorEastAsia" w:cs="Times New Roman"/>
          <w:kern w:val="0"/>
          <w:szCs w:val="21"/>
        </w:rPr>
        <w:t>（</w:t>
      </w:r>
      <w:r>
        <w:rPr>
          <w:rFonts w:ascii="Times New Roman" w:hAnsi="Times New Roman" w:cs="Times New Roman"/>
          <w:kern w:val="0"/>
          <w:szCs w:val="21"/>
        </w:rPr>
        <w:t>2</w:t>
      </w:r>
      <w:r>
        <w:rPr>
          <w:rFonts w:ascii="Times New Roman" w:hAnsiTheme="minorEastAsia" w:cs="Times New Roman"/>
          <w:kern w:val="0"/>
          <w:szCs w:val="21"/>
        </w:rPr>
        <w:t>）注意信息保密，不要将</w:t>
      </w:r>
      <w:r w:rsidR="00EE042C">
        <w:rPr>
          <w:rFonts w:ascii="Times New Roman" w:hAnsiTheme="minorEastAsia" w:cs="Times New Roman" w:hint="eastAsia"/>
          <w:kern w:val="0"/>
          <w:szCs w:val="21"/>
        </w:rPr>
        <w:t>自己的</w:t>
      </w:r>
      <w:r>
        <w:rPr>
          <w:rFonts w:ascii="Times New Roman" w:hAnsiTheme="minorEastAsia" w:cs="Times New Roman"/>
          <w:kern w:val="0"/>
          <w:szCs w:val="21"/>
        </w:rPr>
        <w:t>用户名、密码等信息泄露给其他人。</w:t>
      </w:r>
      <w:r>
        <w:rPr>
          <w:rFonts w:ascii="Times New Roman" w:hAnsi="Times New Roman" w:cs="Times New Roman"/>
          <w:kern w:val="0"/>
          <w:szCs w:val="21"/>
        </w:rPr>
        <w:br/>
      </w:r>
      <w:r>
        <w:rPr>
          <w:rFonts w:ascii="Times New Roman" w:hAnsiTheme="minorEastAsia" w:cs="Times New Roman"/>
          <w:kern w:val="0"/>
          <w:szCs w:val="21"/>
        </w:rPr>
        <w:t>（</w:t>
      </w:r>
      <w:r>
        <w:rPr>
          <w:rFonts w:ascii="Times New Roman" w:hAnsi="Times New Roman" w:cs="Times New Roman"/>
          <w:kern w:val="0"/>
          <w:szCs w:val="21"/>
        </w:rPr>
        <w:t>3</w:t>
      </w:r>
      <w:r>
        <w:rPr>
          <w:rFonts w:ascii="Times New Roman" w:hAnsiTheme="minorEastAsia" w:cs="Times New Roman"/>
          <w:kern w:val="0"/>
          <w:szCs w:val="21"/>
        </w:rPr>
        <w:t>）认真阅读报名、报考须知，根据自己的情况如实、准确填</w:t>
      </w:r>
      <w:r w:rsidR="00EE042C">
        <w:rPr>
          <w:rFonts w:ascii="Times New Roman" w:hAnsiTheme="minorEastAsia" w:cs="Times New Roman" w:hint="eastAsia"/>
          <w:kern w:val="0"/>
          <w:szCs w:val="21"/>
        </w:rPr>
        <w:t>报</w:t>
      </w:r>
      <w:r>
        <w:rPr>
          <w:rFonts w:ascii="Times New Roman" w:hAnsiTheme="minorEastAsia" w:cs="Times New Roman"/>
          <w:kern w:val="0"/>
          <w:szCs w:val="21"/>
        </w:rPr>
        <w:t>各个项目。</w:t>
      </w:r>
      <w:r>
        <w:rPr>
          <w:rFonts w:ascii="Times New Roman" w:hAnsi="Times New Roman" w:cs="Times New Roman"/>
          <w:kern w:val="0"/>
          <w:szCs w:val="21"/>
        </w:rPr>
        <w:br/>
      </w:r>
      <w:r>
        <w:rPr>
          <w:rFonts w:ascii="Times New Roman" w:hAnsiTheme="minorEastAsia" w:cs="Times New Roman"/>
          <w:kern w:val="0"/>
          <w:szCs w:val="21"/>
        </w:rPr>
        <w:t>（</w:t>
      </w:r>
      <w:r>
        <w:rPr>
          <w:rFonts w:ascii="Times New Roman" w:hAnsi="Times New Roman" w:cs="Times New Roman"/>
          <w:kern w:val="0"/>
          <w:szCs w:val="21"/>
        </w:rPr>
        <w:t>4</w:t>
      </w:r>
      <w:r>
        <w:rPr>
          <w:rFonts w:ascii="Times New Roman" w:hAnsiTheme="minorEastAsia" w:cs="Times New Roman"/>
          <w:kern w:val="0"/>
          <w:szCs w:val="21"/>
        </w:rPr>
        <w:t>）填</w:t>
      </w:r>
      <w:r w:rsidR="00EE042C">
        <w:rPr>
          <w:rFonts w:ascii="Times New Roman" w:hAnsiTheme="minorEastAsia" w:cs="Times New Roman" w:hint="eastAsia"/>
          <w:kern w:val="0"/>
          <w:szCs w:val="21"/>
        </w:rPr>
        <w:t>报</w:t>
      </w:r>
      <w:r>
        <w:rPr>
          <w:rFonts w:ascii="Times New Roman" w:hAnsiTheme="minorEastAsia" w:cs="Times New Roman"/>
          <w:kern w:val="0"/>
          <w:szCs w:val="21"/>
        </w:rPr>
        <w:t>完毕，仔细核对各项信息，有条件时，打印页面内容进行确认。</w:t>
      </w:r>
    </w:p>
    <w:p w14:paraId="48171981" w14:textId="728CB827" w:rsidR="00F32B98" w:rsidRPr="00F35EC3" w:rsidRDefault="00F32B98">
      <w:pPr>
        <w:widowControl/>
        <w:spacing w:line="326" w:lineRule="atLeast"/>
        <w:jc w:val="left"/>
        <w:rPr>
          <w:rFonts w:ascii="Times New Roman" w:hAnsiTheme="minorEastAsia" w:cs="Times New Roman"/>
          <w:kern w:val="0"/>
          <w:szCs w:val="21"/>
        </w:rPr>
      </w:pPr>
      <w:r>
        <w:rPr>
          <w:rFonts w:ascii="Times New Roman" w:hAnsiTheme="minorEastAsia" w:cs="Times New Roman" w:hint="eastAsia"/>
          <w:kern w:val="0"/>
          <w:szCs w:val="21"/>
        </w:rPr>
        <w:t>（</w:t>
      </w:r>
      <w:r>
        <w:rPr>
          <w:rFonts w:ascii="Times New Roman" w:hAnsiTheme="minorEastAsia" w:cs="Times New Roman" w:hint="eastAsia"/>
          <w:kern w:val="0"/>
          <w:szCs w:val="21"/>
        </w:rPr>
        <w:t>5</w:t>
      </w:r>
      <w:r>
        <w:rPr>
          <w:rFonts w:ascii="Times New Roman" w:hAnsiTheme="minorEastAsia" w:cs="Times New Roman" w:hint="eastAsia"/>
          <w:kern w:val="0"/>
          <w:szCs w:val="21"/>
        </w:rPr>
        <w:t>）</w:t>
      </w:r>
      <w:r w:rsidR="00F35EC3" w:rsidRPr="00F35EC3">
        <w:rPr>
          <w:rFonts w:ascii="Times New Roman" w:hAnsiTheme="minorEastAsia" w:cs="Times New Roman"/>
          <w:b/>
          <w:bCs/>
          <w:kern w:val="0"/>
          <w:szCs w:val="21"/>
        </w:rPr>
        <w:t>学校未委托任何单位、社会团体和个人代理招生录取工作，请考生切勿轻信。</w:t>
      </w:r>
      <w:r w:rsidR="00F35EC3" w:rsidRPr="00F35EC3">
        <w:rPr>
          <w:rFonts w:ascii="Times New Roman" w:hAnsiTheme="minorEastAsia" w:cs="Times New Roman" w:hint="eastAsia"/>
          <w:b/>
          <w:bCs/>
          <w:kern w:val="0"/>
          <w:szCs w:val="21"/>
        </w:rPr>
        <w:t>除学费外，学校不收取任何其他费用。凡收取任何额外费用，承诺替课、替考行为，均为不法机构的</w:t>
      </w:r>
      <w:r w:rsidR="00F35EC3" w:rsidRPr="00F35EC3">
        <w:rPr>
          <w:rFonts w:ascii="Times New Roman" w:hAnsiTheme="minorEastAsia" w:cs="Times New Roman"/>
          <w:b/>
          <w:bCs/>
          <w:kern w:val="0"/>
          <w:szCs w:val="21"/>
        </w:rPr>
        <w:t>虚假宣传</w:t>
      </w:r>
      <w:r w:rsidR="00F35EC3" w:rsidRPr="00F35EC3">
        <w:rPr>
          <w:rFonts w:ascii="Times New Roman" w:hAnsiTheme="minorEastAsia" w:cs="Times New Roman" w:hint="eastAsia"/>
          <w:b/>
          <w:bCs/>
          <w:kern w:val="0"/>
          <w:szCs w:val="21"/>
        </w:rPr>
        <w:t>。</w:t>
      </w:r>
    </w:p>
    <w:p w14:paraId="393A47E6"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3.</w:t>
      </w:r>
      <w:r>
        <w:rPr>
          <w:rFonts w:ascii="Times New Roman" w:hAnsiTheme="minorEastAsia" w:cs="Times New Roman"/>
          <w:b/>
          <w:bCs/>
          <w:spacing w:val="20"/>
          <w:kern w:val="0"/>
          <w:szCs w:val="21"/>
        </w:rPr>
        <w:t>问：考生通过哪些途径了解成人高考招生信息？</w:t>
      </w:r>
    </w:p>
    <w:p w14:paraId="0BE51AD3"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w:t>
      </w:r>
      <w:r w:rsidR="00EE042C">
        <w:rPr>
          <w:rFonts w:ascii="Times New Roman" w:hAnsiTheme="minorEastAsia" w:cs="Times New Roman" w:hint="eastAsia"/>
          <w:kern w:val="0"/>
          <w:szCs w:val="21"/>
        </w:rPr>
        <w:t>考生可通过</w:t>
      </w:r>
      <w:r>
        <w:rPr>
          <w:rFonts w:ascii="Times New Roman" w:hAnsiTheme="minorEastAsia" w:cs="Times New Roman"/>
          <w:kern w:val="0"/>
          <w:szCs w:val="21"/>
        </w:rPr>
        <w:t>北京教育考试院网站（网址：</w:t>
      </w:r>
      <w:hyperlink r:id="rId10" w:history="1">
        <w:r>
          <w:rPr>
            <w:rFonts w:ascii="Times New Roman" w:hAnsi="Times New Roman" w:cs="Times New Roman"/>
            <w:bCs/>
            <w:kern w:val="0"/>
            <w:szCs w:val="21"/>
          </w:rPr>
          <w:t>www.bjeea.cn</w:t>
        </w:r>
      </w:hyperlink>
      <w:r>
        <w:rPr>
          <w:rFonts w:ascii="Times New Roman" w:hAnsiTheme="minorEastAsia" w:cs="Times New Roman"/>
          <w:kern w:val="0"/>
          <w:szCs w:val="21"/>
        </w:rPr>
        <w:t>）获取成人高考招生信息。报考首都医科大学的考生可以在首都医科大学网页了解具体信息（网址：</w:t>
      </w:r>
      <w:r>
        <w:rPr>
          <w:rFonts w:ascii="Times New Roman" w:hAnsi="Times New Roman" w:cs="Times New Roman"/>
          <w:kern w:val="0"/>
          <w:szCs w:val="21"/>
        </w:rPr>
        <w:t>http://www.ccmu.edu.cn/gg_12897/zs_12898/index.htm</w:t>
      </w:r>
      <w:r>
        <w:rPr>
          <w:rFonts w:ascii="Times New Roman" w:hAnsiTheme="minorEastAsia" w:cs="Times New Roman"/>
          <w:kern w:val="0"/>
          <w:szCs w:val="21"/>
        </w:rPr>
        <w:t>）。考试科目等具体内容均可在招生简章中查询。</w:t>
      </w:r>
    </w:p>
    <w:p w14:paraId="6F42C314"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4.</w:t>
      </w:r>
      <w:r>
        <w:rPr>
          <w:rFonts w:ascii="Times New Roman" w:hAnsiTheme="minorEastAsia" w:cs="Times New Roman"/>
          <w:b/>
          <w:bCs/>
          <w:spacing w:val="20"/>
          <w:kern w:val="0"/>
          <w:szCs w:val="21"/>
        </w:rPr>
        <w:t>问：未毕业的在校学生能报考么？</w:t>
      </w:r>
    </w:p>
    <w:p w14:paraId="6F42B978" w14:textId="77777777" w:rsidR="000A2044" w:rsidRDefault="00971C90">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答：不能。报名条件规定为：国家承认学历的各类高</w:t>
      </w:r>
      <w:r w:rsidR="00B305E5">
        <w:rPr>
          <w:rFonts w:ascii="Times New Roman" w:hAnsiTheme="minorEastAsia" w:cs="Times New Roman"/>
          <w:kern w:val="0"/>
          <w:szCs w:val="21"/>
        </w:rPr>
        <w:t>等学校在校生以外的在职、从业人员和社会其他人员。</w:t>
      </w:r>
    </w:p>
    <w:p w14:paraId="6DD21D50" w14:textId="77777777" w:rsidR="000A2044" w:rsidRDefault="000A2044">
      <w:pPr>
        <w:widowControl/>
        <w:spacing w:line="326" w:lineRule="atLeast"/>
        <w:jc w:val="left"/>
        <w:rPr>
          <w:rFonts w:ascii="Times New Roman" w:hAnsi="Times New Roman" w:cs="Times New Roman"/>
          <w:b/>
          <w:bCs/>
          <w:spacing w:val="20"/>
          <w:kern w:val="0"/>
          <w:szCs w:val="21"/>
        </w:rPr>
      </w:pPr>
    </w:p>
    <w:p w14:paraId="30BB757B" w14:textId="77777777" w:rsidR="000A2044" w:rsidRDefault="00B305E5">
      <w:pPr>
        <w:rPr>
          <w:rFonts w:ascii="Times New Roman" w:hAnsi="Times New Roman" w:cs="Times New Roman"/>
          <w:b/>
          <w:bCs/>
          <w:spacing w:val="20"/>
          <w:kern w:val="0"/>
          <w:szCs w:val="21"/>
        </w:rPr>
      </w:pPr>
      <w:r>
        <w:rPr>
          <w:rFonts w:ascii="Times New Roman" w:hAnsi="Times New Roman" w:cs="Times New Roman"/>
          <w:b/>
          <w:bCs/>
          <w:spacing w:val="20"/>
          <w:kern w:val="0"/>
          <w:szCs w:val="21"/>
        </w:rPr>
        <w:t>5.</w:t>
      </w:r>
      <w:r>
        <w:rPr>
          <w:rFonts w:ascii="Times New Roman" w:hAnsiTheme="minorEastAsia" w:cs="Times New Roman"/>
          <w:b/>
          <w:bCs/>
          <w:spacing w:val="20"/>
          <w:kern w:val="0"/>
          <w:szCs w:val="21"/>
        </w:rPr>
        <w:t>问：外省户口在北京可以报考吗？</w:t>
      </w:r>
    </w:p>
    <w:p w14:paraId="2296CD6C"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答：可以。但非京籍考生报名确认时除持</w:t>
      </w:r>
      <w:r w:rsidR="004473E4">
        <w:rPr>
          <w:rFonts w:ascii="Times New Roman" w:hAnsiTheme="minorEastAsia" w:cs="Times New Roman" w:hint="eastAsia"/>
          <w:kern w:val="0"/>
          <w:szCs w:val="21"/>
        </w:rPr>
        <w:t>有</w:t>
      </w:r>
      <w:r>
        <w:rPr>
          <w:rFonts w:ascii="Times New Roman" w:hAnsiTheme="minorEastAsia" w:cs="Times New Roman"/>
          <w:kern w:val="0"/>
          <w:szCs w:val="21"/>
        </w:rPr>
        <w:t>本人有效居民身份证（二代）外，还需</w:t>
      </w:r>
      <w:r>
        <w:rPr>
          <w:rFonts w:ascii="Times New Roman" w:hAnsiTheme="minorEastAsia" w:cs="Times New Roman" w:hint="eastAsia"/>
          <w:kern w:val="0"/>
          <w:szCs w:val="21"/>
        </w:rPr>
        <w:t>携带有效期内的北京市居住证</w:t>
      </w:r>
      <w:r>
        <w:rPr>
          <w:rFonts w:ascii="Times New Roman" w:hAnsiTheme="minorEastAsia" w:cs="Times New Roman"/>
          <w:kern w:val="0"/>
          <w:szCs w:val="21"/>
        </w:rPr>
        <w:t>。</w:t>
      </w:r>
    </w:p>
    <w:p w14:paraId="0E5364A1"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6.</w:t>
      </w:r>
      <w:r>
        <w:rPr>
          <w:rFonts w:ascii="Times New Roman" w:hAnsiTheme="minorEastAsia" w:cs="Times New Roman"/>
          <w:b/>
          <w:bCs/>
          <w:spacing w:val="20"/>
          <w:kern w:val="0"/>
          <w:szCs w:val="21"/>
        </w:rPr>
        <w:t>问：报考成人高校医学门类专业有哪些特殊规定？</w:t>
      </w:r>
    </w:p>
    <w:p w14:paraId="30483767" w14:textId="77777777" w:rsidR="00230143" w:rsidRPr="00230143" w:rsidRDefault="00B305E5" w:rsidP="00230143">
      <w:pPr>
        <w:widowControl/>
        <w:spacing w:line="326" w:lineRule="atLeast"/>
        <w:jc w:val="left"/>
        <w:rPr>
          <w:rFonts w:ascii="Times New Roman" w:hAnsiTheme="minorEastAsia" w:cs="Times New Roman"/>
          <w:kern w:val="0"/>
          <w:szCs w:val="21"/>
        </w:rPr>
      </w:pPr>
      <w:r>
        <w:rPr>
          <w:rFonts w:ascii="Times New Roman" w:hAnsiTheme="minorEastAsia" w:cs="Times New Roman"/>
          <w:kern w:val="0"/>
          <w:szCs w:val="21"/>
        </w:rPr>
        <w:t>答：</w:t>
      </w:r>
      <w:r w:rsidR="00230143" w:rsidRPr="00230143">
        <w:rPr>
          <w:rFonts w:ascii="Times New Roman" w:hAnsiTheme="minorEastAsia" w:cs="Times New Roman"/>
          <w:kern w:val="0"/>
          <w:szCs w:val="21"/>
        </w:rPr>
        <w:t>报考成人高校医学门类专业的考生，</w:t>
      </w:r>
      <w:r w:rsidR="00230143" w:rsidRPr="00230143">
        <w:rPr>
          <w:rFonts w:ascii="Times New Roman" w:hAnsiTheme="minorEastAsia" w:cs="Times New Roman" w:hint="eastAsia"/>
          <w:kern w:val="0"/>
          <w:szCs w:val="21"/>
        </w:rPr>
        <w:t>应当取得国家认可的相应专业的专科及以上学历，</w:t>
      </w:r>
      <w:r w:rsidR="00230143" w:rsidRPr="00230143">
        <w:rPr>
          <w:rFonts w:ascii="Times New Roman" w:hAnsiTheme="minorEastAsia" w:cs="Times New Roman"/>
          <w:kern w:val="0"/>
          <w:szCs w:val="21"/>
        </w:rPr>
        <w:t>各专业应具备以下具体条件：</w:t>
      </w:r>
    </w:p>
    <w:p w14:paraId="5D8225C2" w14:textId="72E31C53" w:rsidR="00230143" w:rsidRPr="00230143" w:rsidRDefault="00230143" w:rsidP="00230143">
      <w:pPr>
        <w:widowControl/>
        <w:spacing w:line="326" w:lineRule="atLeast"/>
        <w:jc w:val="left"/>
        <w:rPr>
          <w:rFonts w:ascii="Times New Roman" w:hAnsiTheme="minorEastAsia" w:cs="Times New Roman"/>
          <w:kern w:val="0"/>
          <w:szCs w:val="21"/>
        </w:rPr>
      </w:pPr>
      <w:r w:rsidRPr="00230143">
        <w:rPr>
          <w:rFonts w:ascii="Times New Roman" w:hAnsiTheme="minorEastAsia" w:cs="Times New Roman"/>
          <w:kern w:val="0"/>
          <w:szCs w:val="21"/>
        </w:rPr>
        <w:t>（</w:t>
      </w:r>
      <w:r w:rsidRPr="00230143">
        <w:rPr>
          <w:rFonts w:ascii="Times New Roman" w:hAnsiTheme="minorEastAsia" w:cs="Times New Roman"/>
          <w:kern w:val="0"/>
          <w:szCs w:val="21"/>
        </w:rPr>
        <w:t>1</w:t>
      </w:r>
      <w:r w:rsidRPr="00230143">
        <w:rPr>
          <w:rFonts w:ascii="Times New Roman" w:hAnsiTheme="minorEastAsia" w:cs="Times New Roman"/>
          <w:kern w:val="0"/>
          <w:szCs w:val="21"/>
        </w:rPr>
        <w:t>）报考临床医学专业的人员，应当取得省级卫生行政部门颁发的相应类别的执业助理医师及以上资格证书</w:t>
      </w:r>
      <w:r w:rsidRPr="00230143">
        <w:rPr>
          <w:rFonts w:ascii="Times New Roman" w:hAnsiTheme="minorEastAsia" w:cs="Times New Roman" w:hint="eastAsia"/>
          <w:kern w:val="0"/>
          <w:szCs w:val="21"/>
        </w:rPr>
        <w:t>或</w:t>
      </w:r>
      <w:r w:rsidRPr="00230143">
        <w:rPr>
          <w:rFonts w:ascii="Times New Roman" w:hAnsiTheme="minorEastAsia" w:cs="Times New Roman"/>
          <w:kern w:val="0"/>
          <w:szCs w:val="21"/>
        </w:rPr>
        <w:t>取得国家认可的普通大专临床医学类专业学历（专业范围请参考《普通高等学校高等职业教育（专科）专业目录（</w:t>
      </w:r>
      <w:r w:rsidRPr="00230143">
        <w:rPr>
          <w:rFonts w:ascii="Times New Roman" w:hAnsiTheme="minorEastAsia" w:cs="Times New Roman"/>
          <w:kern w:val="0"/>
          <w:szCs w:val="21"/>
        </w:rPr>
        <w:t>2015</w:t>
      </w:r>
      <w:r w:rsidRPr="00230143">
        <w:rPr>
          <w:rFonts w:ascii="Times New Roman" w:hAnsiTheme="minorEastAsia" w:cs="Times New Roman"/>
          <w:kern w:val="0"/>
          <w:szCs w:val="21"/>
        </w:rPr>
        <w:t>年）》</w:t>
      </w:r>
      <w:r w:rsidR="00D14212" w:rsidRPr="00D14212">
        <w:rPr>
          <w:rFonts w:ascii="Times New Roman" w:hAnsiTheme="minorEastAsia" w:cs="Times New Roman" w:hint="eastAsia"/>
          <w:kern w:val="0"/>
          <w:szCs w:val="21"/>
        </w:rPr>
        <w:t>及</w:t>
      </w:r>
      <w:bookmarkStart w:id="0" w:name="_Hlk201751285"/>
      <w:r w:rsidR="00D14212" w:rsidRPr="00D14212">
        <w:rPr>
          <w:rFonts w:ascii="Times New Roman" w:hAnsiTheme="minorEastAsia" w:cs="Times New Roman" w:hint="eastAsia"/>
          <w:kern w:val="0"/>
          <w:szCs w:val="21"/>
        </w:rPr>
        <w:t>《职业教育专业目录（</w:t>
      </w:r>
      <w:r w:rsidR="00D14212" w:rsidRPr="00D14212">
        <w:rPr>
          <w:rFonts w:ascii="Times New Roman" w:hAnsiTheme="minorEastAsia" w:cs="Times New Roman" w:hint="eastAsia"/>
          <w:kern w:val="0"/>
          <w:szCs w:val="21"/>
        </w:rPr>
        <w:t>2021</w:t>
      </w:r>
      <w:r w:rsidR="00D14212" w:rsidRPr="00D14212">
        <w:rPr>
          <w:rFonts w:ascii="Times New Roman" w:hAnsiTheme="minorEastAsia" w:cs="Times New Roman" w:hint="eastAsia"/>
          <w:kern w:val="0"/>
          <w:szCs w:val="21"/>
        </w:rPr>
        <w:t>年）》</w:t>
      </w:r>
      <w:bookmarkEnd w:id="0"/>
      <w:r w:rsidRPr="00230143">
        <w:rPr>
          <w:rFonts w:ascii="Times New Roman" w:hAnsiTheme="minorEastAsia" w:cs="Times New Roman"/>
          <w:kern w:val="0"/>
          <w:szCs w:val="21"/>
        </w:rPr>
        <w:t>，具体情况详见</w:t>
      </w:r>
      <w:r w:rsidRPr="00230143">
        <w:rPr>
          <w:rFonts w:ascii="Times New Roman" w:hAnsiTheme="minorEastAsia" w:cs="Times New Roman"/>
          <w:kern w:val="0"/>
          <w:szCs w:val="21"/>
        </w:rPr>
        <w:t>202</w:t>
      </w:r>
      <w:r w:rsidR="00F72067">
        <w:rPr>
          <w:rFonts w:ascii="Times New Roman" w:hAnsiTheme="minorEastAsia" w:cs="Times New Roman"/>
          <w:kern w:val="0"/>
          <w:szCs w:val="21"/>
        </w:rPr>
        <w:t>6</w:t>
      </w:r>
      <w:r w:rsidRPr="00230143">
        <w:rPr>
          <w:rFonts w:ascii="Times New Roman" w:hAnsiTheme="minorEastAsia" w:cs="Times New Roman"/>
          <w:kern w:val="0"/>
          <w:szCs w:val="21"/>
        </w:rPr>
        <w:t>年招生简章）。</w:t>
      </w:r>
    </w:p>
    <w:p w14:paraId="64EF7E48" w14:textId="77777777" w:rsidR="00230143" w:rsidRPr="00230143" w:rsidRDefault="00230143" w:rsidP="00230143">
      <w:pPr>
        <w:widowControl/>
        <w:spacing w:line="326" w:lineRule="atLeast"/>
        <w:jc w:val="left"/>
        <w:rPr>
          <w:rFonts w:ascii="Times New Roman" w:hAnsiTheme="minorEastAsia" w:cs="Times New Roman"/>
          <w:kern w:val="0"/>
          <w:szCs w:val="21"/>
        </w:rPr>
      </w:pPr>
      <w:r w:rsidRPr="00230143">
        <w:rPr>
          <w:rFonts w:ascii="Times New Roman" w:hAnsiTheme="minorEastAsia" w:cs="Times New Roman"/>
          <w:kern w:val="0"/>
          <w:szCs w:val="21"/>
        </w:rPr>
        <w:t>（</w:t>
      </w:r>
      <w:r w:rsidRPr="00230143">
        <w:rPr>
          <w:rFonts w:ascii="Times New Roman" w:hAnsiTheme="minorEastAsia" w:cs="Times New Roman"/>
          <w:kern w:val="0"/>
          <w:szCs w:val="21"/>
        </w:rPr>
        <w:t>2</w:t>
      </w:r>
      <w:r w:rsidRPr="00230143">
        <w:rPr>
          <w:rFonts w:ascii="Times New Roman" w:hAnsiTheme="minorEastAsia" w:cs="Times New Roman"/>
          <w:kern w:val="0"/>
          <w:szCs w:val="21"/>
        </w:rPr>
        <w:t>）报考护理学专业的人员应当取得省级卫生行政部门颁发的执业护士证书，原有专科专业为护理类专业。</w:t>
      </w:r>
    </w:p>
    <w:p w14:paraId="52CC8532" w14:textId="3A8574CC" w:rsidR="00230143" w:rsidRPr="00230143" w:rsidRDefault="00230143" w:rsidP="00230143">
      <w:pPr>
        <w:widowControl/>
        <w:spacing w:line="326" w:lineRule="atLeast"/>
        <w:jc w:val="left"/>
        <w:rPr>
          <w:rFonts w:ascii="Times New Roman" w:hAnsiTheme="minorEastAsia" w:cs="Times New Roman"/>
          <w:kern w:val="0"/>
          <w:szCs w:val="21"/>
        </w:rPr>
      </w:pPr>
      <w:r w:rsidRPr="00230143">
        <w:rPr>
          <w:rFonts w:ascii="Times New Roman" w:hAnsiTheme="minorEastAsia" w:cs="Times New Roman"/>
          <w:kern w:val="0"/>
          <w:szCs w:val="21"/>
        </w:rPr>
        <w:lastRenderedPageBreak/>
        <w:t>（</w:t>
      </w:r>
      <w:r w:rsidRPr="00230143">
        <w:rPr>
          <w:rFonts w:ascii="Times New Roman" w:hAnsiTheme="minorEastAsia" w:cs="Times New Roman"/>
          <w:kern w:val="0"/>
          <w:szCs w:val="21"/>
        </w:rPr>
        <w:t>3</w:t>
      </w:r>
      <w:r w:rsidRPr="00230143">
        <w:rPr>
          <w:rFonts w:ascii="Times New Roman" w:hAnsiTheme="minorEastAsia" w:cs="Times New Roman"/>
          <w:kern w:val="0"/>
          <w:szCs w:val="21"/>
        </w:rPr>
        <w:t>）报考医学检验技术专业的人员，其原有专科专业应为医药卫生大类专业或生物技术类专业（专业范围请参考《普通高等学校高等职业教育（专科）专业目录（</w:t>
      </w:r>
      <w:r w:rsidRPr="00230143">
        <w:rPr>
          <w:rFonts w:ascii="Times New Roman" w:hAnsiTheme="minorEastAsia" w:cs="Times New Roman"/>
          <w:kern w:val="0"/>
          <w:szCs w:val="21"/>
        </w:rPr>
        <w:t>2015</w:t>
      </w:r>
      <w:r w:rsidRPr="00230143">
        <w:rPr>
          <w:rFonts w:ascii="Times New Roman" w:hAnsiTheme="minorEastAsia" w:cs="Times New Roman"/>
          <w:kern w:val="0"/>
          <w:szCs w:val="21"/>
        </w:rPr>
        <w:t>年）》</w:t>
      </w:r>
      <w:r w:rsidR="00D14212" w:rsidRPr="00D14212">
        <w:rPr>
          <w:rFonts w:ascii="Times New Roman" w:hAnsiTheme="minorEastAsia" w:cs="Times New Roman" w:hint="eastAsia"/>
          <w:kern w:val="0"/>
          <w:szCs w:val="21"/>
        </w:rPr>
        <w:t>及《职业教育专业目录（</w:t>
      </w:r>
      <w:r w:rsidR="00D14212" w:rsidRPr="00D14212">
        <w:rPr>
          <w:rFonts w:ascii="Times New Roman" w:hAnsiTheme="minorEastAsia" w:cs="Times New Roman" w:hint="eastAsia"/>
          <w:kern w:val="0"/>
          <w:szCs w:val="21"/>
        </w:rPr>
        <w:t>2021</w:t>
      </w:r>
      <w:r w:rsidR="00D14212" w:rsidRPr="00D14212">
        <w:rPr>
          <w:rFonts w:ascii="Times New Roman" w:hAnsiTheme="minorEastAsia" w:cs="Times New Roman" w:hint="eastAsia"/>
          <w:kern w:val="0"/>
          <w:szCs w:val="21"/>
        </w:rPr>
        <w:t>年）》</w:t>
      </w:r>
      <w:r w:rsidRPr="00230143">
        <w:rPr>
          <w:rFonts w:ascii="Times New Roman" w:hAnsiTheme="minorEastAsia" w:cs="Times New Roman"/>
          <w:kern w:val="0"/>
          <w:szCs w:val="21"/>
        </w:rPr>
        <w:t>，具体情况详见</w:t>
      </w:r>
      <w:r w:rsidRPr="00230143">
        <w:rPr>
          <w:rFonts w:ascii="Times New Roman" w:hAnsiTheme="minorEastAsia" w:cs="Times New Roman"/>
          <w:kern w:val="0"/>
          <w:szCs w:val="21"/>
        </w:rPr>
        <w:t>202</w:t>
      </w:r>
      <w:r w:rsidR="00F72067">
        <w:rPr>
          <w:rFonts w:ascii="Times New Roman" w:hAnsiTheme="minorEastAsia" w:cs="Times New Roman"/>
          <w:kern w:val="0"/>
          <w:szCs w:val="21"/>
        </w:rPr>
        <w:t>6</w:t>
      </w:r>
      <w:r w:rsidRPr="00230143">
        <w:rPr>
          <w:rFonts w:ascii="Times New Roman" w:hAnsiTheme="minorEastAsia" w:cs="Times New Roman"/>
          <w:kern w:val="0"/>
          <w:szCs w:val="21"/>
        </w:rPr>
        <w:t>年招生简章）。</w:t>
      </w:r>
    </w:p>
    <w:p w14:paraId="0B1E9E5E" w14:textId="77777777" w:rsidR="000A2044" w:rsidRPr="00230143" w:rsidRDefault="000A2044" w:rsidP="00230143">
      <w:pPr>
        <w:widowControl/>
        <w:spacing w:line="326" w:lineRule="atLeast"/>
        <w:jc w:val="left"/>
        <w:rPr>
          <w:rFonts w:ascii="Times New Roman" w:hAnsiTheme="minorEastAsia" w:cs="Times New Roman"/>
          <w:kern w:val="0"/>
          <w:szCs w:val="21"/>
        </w:rPr>
      </w:pPr>
    </w:p>
    <w:p w14:paraId="30AE2F67" w14:textId="1345DA2F"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t>7.</w:t>
      </w:r>
      <w:r>
        <w:rPr>
          <w:rFonts w:ascii="Times New Roman" w:hAnsiTheme="minorEastAsia" w:cs="Times New Roman"/>
          <w:b/>
          <w:bCs/>
          <w:spacing w:val="20"/>
          <w:kern w:val="0"/>
          <w:szCs w:val="21"/>
        </w:rPr>
        <w:t>问：首都医科大学</w:t>
      </w:r>
      <w:r>
        <w:rPr>
          <w:rFonts w:ascii="Times New Roman" w:hAnsi="Times New Roman" w:cs="Times New Roman"/>
          <w:b/>
          <w:bCs/>
          <w:spacing w:val="20"/>
          <w:kern w:val="0"/>
          <w:szCs w:val="21"/>
        </w:rPr>
        <w:t>20</w:t>
      </w:r>
      <w:r>
        <w:rPr>
          <w:rFonts w:ascii="Times New Roman" w:hAnsi="Times New Roman" w:cs="Times New Roman" w:hint="eastAsia"/>
          <w:b/>
          <w:bCs/>
          <w:spacing w:val="20"/>
          <w:kern w:val="0"/>
          <w:szCs w:val="21"/>
        </w:rPr>
        <w:t>2</w:t>
      </w:r>
      <w:r w:rsidR="00F72067">
        <w:rPr>
          <w:rFonts w:ascii="Times New Roman" w:hAnsi="Times New Roman" w:cs="Times New Roman"/>
          <w:b/>
          <w:bCs/>
          <w:spacing w:val="20"/>
          <w:kern w:val="0"/>
          <w:szCs w:val="21"/>
        </w:rPr>
        <w:t>6</w:t>
      </w:r>
      <w:r>
        <w:rPr>
          <w:rFonts w:ascii="Times New Roman" w:hAnsiTheme="minorEastAsia" w:cs="Times New Roman"/>
          <w:b/>
          <w:bCs/>
          <w:spacing w:val="20"/>
          <w:kern w:val="0"/>
          <w:szCs w:val="21"/>
        </w:rPr>
        <w:t>年的招生层次和专业有哪些？</w:t>
      </w:r>
    </w:p>
    <w:p w14:paraId="255D3F30"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w:t>
      </w:r>
      <w:r w:rsidR="00EE042C">
        <w:rPr>
          <w:rFonts w:ascii="Times New Roman" w:hAnsiTheme="minorEastAsia" w:cs="Times New Roman" w:hint="eastAsia"/>
          <w:kern w:val="0"/>
          <w:szCs w:val="21"/>
        </w:rPr>
        <w:t>我校今年招生</w:t>
      </w:r>
      <w:r w:rsidR="00BF6E3D">
        <w:rPr>
          <w:rFonts w:ascii="Times New Roman" w:hAnsiTheme="minorEastAsia" w:cs="Times New Roman" w:hint="eastAsia"/>
          <w:kern w:val="0"/>
          <w:szCs w:val="21"/>
        </w:rPr>
        <w:t>的专业共有</w:t>
      </w:r>
      <w:r w:rsidR="00230143">
        <w:rPr>
          <w:rFonts w:ascii="Times New Roman" w:hAnsiTheme="minorEastAsia" w:cs="Times New Roman" w:hint="eastAsia"/>
          <w:kern w:val="0"/>
          <w:szCs w:val="21"/>
        </w:rPr>
        <w:t>4</w:t>
      </w:r>
      <w:r w:rsidR="00BF6E3D">
        <w:rPr>
          <w:rFonts w:ascii="Times New Roman" w:hAnsiTheme="minorEastAsia" w:cs="Times New Roman" w:hint="eastAsia"/>
          <w:kern w:val="0"/>
          <w:szCs w:val="21"/>
        </w:rPr>
        <w:t>个，均为</w:t>
      </w:r>
      <w:r>
        <w:rPr>
          <w:rFonts w:ascii="Times New Roman" w:hAnsiTheme="minorEastAsia" w:cs="Times New Roman"/>
          <w:kern w:val="0"/>
          <w:szCs w:val="21"/>
        </w:rPr>
        <w:t>专升本</w:t>
      </w:r>
      <w:r w:rsidR="00BF6E3D">
        <w:rPr>
          <w:rFonts w:ascii="Times New Roman" w:hAnsiTheme="minorEastAsia" w:cs="Times New Roman" w:hint="eastAsia"/>
          <w:kern w:val="0"/>
          <w:szCs w:val="21"/>
        </w:rPr>
        <w:t>层次，分别为</w:t>
      </w:r>
      <w:r>
        <w:rPr>
          <w:rFonts w:ascii="Times New Roman" w:hAnsiTheme="minorEastAsia" w:cs="Times New Roman"/>
          <w:kern w:val="0"/>
          <w:szCs w:val="21"/>
        </w:rPr>
        <w:t>临床医学、</w:t>
      </w:r>
      <w:r w:rsidR="00BF6E3D">
        <w:rPr>
          <w:rFonts w:ascii="Times New Roman" w:hAnsiTheme="minorEastAsia" w:cs="Times New Roman" w:hint="eastAsia"/>
          <w:kern w:val="0"/>
          <w:szCs w:val="21"/>
        </w:rPr>
        <w:t>临床医学（定向）、</w:t>
      </w:r>
      <w:r>
        <w:rPr>
          <w:rFonts w:ascii="Times New Roman" w:hAnsiTheme="minorEastAsia" w:cs="Times New Roman"/>
          <w:kern w:val="0"/>
          <w:szCs w:val="21"/>
        </w:rPr>
        <w:t>护理学、医学检验技术。</w:t>
      </w:r>
    </w:p>
    <w:p w14:paraId="054DD3D5" w14:textId="77777777" w:rsidR="000A2044" w:rsidRDefault="00BF6E3D">
      <w:pPr>
        <w:widowControl/>
        <w:spacing w:line="326" w:lineRule="atLeast"/>
        <w:ind w:firstLineChars="200" w:firstLine="420"/>
        <w:jc w:val="left"/>
        <w:rPr>
          <w:rFonts w:ascii="Times New Roman" w:hAnsi="Times New Roman" w:cs="Times New Roman"/>
          <w:kern w:val="0"/>
          <w:szCs w:val="21"/>
        </w:rPr>
      </w:pPr>
      <w:r>
        <w:rPr>
          <w:rFonts w:ascii="Times New Roman" w:hAnsiTheme="minorEastAsia" w:cs="Times New Roman" w:hint="eastAsia"/>
          <w:kern w:val="0"/>
          <w:szCs w:val="21"/>
        </w:rPr>
        <w:t>其中</w:t>
      </w:r>
      <w:r w:rsidR="00B305E5">
        <w:rPr>
          <w:rFonts w:ascii="Times New Roman" w:hAnsiTheme="minorEastAsia" w:cs="Times New Roman"/>
          <w:kern w:val="0"/>
          <w:szCs w:val="21"/>
        </w:rPr>
        <w:t>专升本临床医学（定向）专业为北京市</w:t>
      </w:r>
      <w:r w:rsidR="00B305E5">
        <w:rPr>
          <w:rFonts w:ascii="Times New Roman" w:hAnsiTheme="minorEastAsia" w:cs="Times New Roman" w:hint="eastAsia"/>
          <w:kern w:val="0"/>
          <w:szCs w:val="21"/>
        </w:rPr>
        <w:t>卫生健康委员会</w:t>
      </w:r>
      <w:r w:rsidR="00B305E5">
        <w:rPr>
          <w:rFonts w:ascii="Times New Roman" w:hAnsiTheme="minorEastAsia" w:cs="Times New Roman"/>
          <w:kern w:val="0"/>
          <w:szCs w:val="21"/>
        </w:rPr>
        <w:t>委托培养的专业，不面向社会招生。</w:t>
      </w:r>
    </w:p>
    <w:p w14:paraId="15C4391F" w14:textId="7B32009E" w:rsidR="000A2044" w:rsidRDefault="00B305E5">
      <w:pPr>
        <w:widowControl/>
        <w:spacing w:line="326" w:lineRule="atLeast"/>
        <w:ind w:firstLineChars="200" w:firstLine="420"/>
        <w:jc w:val="left"/>
        <w:rPr>
          <w:rFonts w:ascii="Times New Roman" w:hAnsi="Times New Roman" w:cs="Times New Roman"/>
          <w:kern w:val="0"/>
          <w:szCs w:val="21"/>
        </w:rPr>
      </w:pPr>
      <w:r>
        <w:rPr>
          <w:rFonts w:ascii="Times New Roman" w:hAnsiTheme="minorEastAsia" w:cs="Times New Roman"/>
          <w:kern w:val="0"/>
          <w:szCs w:val="21"/>
        </w:rPr>
        <w:t>我校</w:t>
      </w:r>
      <w:r>
        <w:rPr>
          <w:rFonts w:ascii="Times New Roman" w:hAnsi="Times New Roman" w:cs="Times New Roman"/>
          <w:kern w:val="0"/>
          <w:szCs w:val="21"/>
        </w:rPr>
        <w:t>20</w:t>
      </w:r>
      <w:r>
        <w:rPr>
          <w:rFonts w:ascii="Times New Roman" w:hAnsi="Times New Roman" w:cs="Times New Roman" w:hint="eastAsia"/>
          <w:kern w:val="0"/>
          <w:szCs w:val="21"/>
        </w:rPr>
        <w:t>2</w:t>
      </w:r>
      <w:r w:rsidR="00F72067">
        <w:rPr>
          <w:rFonts w:ascii="Times New Roman" w:hAnsi="Times New Roman" w:cs="Times New Roman"/>
          <w:kern w:val="0"/>
          <w:szCs w:val="21"/>
        </w:rPr>
        <w:t>6</w:t>
      </w:r>
      <w:r>
        <w:rPr>
          <w:rFonts w:ascii="Times New Roman" w:hAnsiTheme="minorEastAsia" w:cs="Times New Roman"/>
          <w:kern w:val="0"/>
          <w:szCs w:val="21"/>
        </w:rPr>
        <w:t>年成人学历教育无郊区教学班。</w:t>
      </w:r>
    </w:p>
    <w:p w14:paraId="23D00A38" w14:textId="77777777" w:rsidR="000A2044" w:rsidRDefault="000A2044">
      <w:pPr>
        <w:widowControl/>
        <w:spacing w:line="326" w:lineRule="atLeast"/>
        <w:jc w:val="left"/>
        <w:rPr>
          <w:rFonts w:ascii="Times New Roman" w:hAnsi="Times New Roman" w:cs="Times New Roman"/>
          <w:kern w:val="0"/>
          <w:szCs w:val="21"/>
        </w:rPr>
      </w:pPr>
    </w:p>
    <w:p w14:paraId="7F24C368" w14:textId="77777777" w:rsidR="000A2044" w:rsidRDefault="00B305E5">
      <w:pPr>
        <w:widowControl/>
        <w:spacing w:line="326" w:lineRule="atLeast"/>
        <w:jc w:val="left"/>
        <w:rPr>
          <w:rFonts w:ascii="Times New Roman" w:hAnsi="Times New Roman" w:cs="Times New Roman"/>
          <w:b/>
          <w:bCs/>
          <w:spacing w:val="20"/>
          <w:kern w:val="0"/>
          <w:szCs w:val="21"/>
        </w:rPr>
      </w:pPr>
      <w:r>
        <w:rPr>
          <w:rFonts w:ascii="Times New Roman" w:hAnsi="Times New Roman" w:cs="Times New Roman"/>
          <w:b/>
          <w:bCs/>
          <w:spacing w:val="20"/>
          <w:kern w:val="0"/>
          <w:szCs w:val="21"/>
        </w:rPr>
        <w:t>8.</w:t>
      </w:r>
      <w:r>
        <w:rPr>
          <w:rFonts w:ascii="Times New Roman" w:hAnsiTheme="minorEastAsia" w:cs="Times New Roman"/>
          <w:b/>
          <w:bCs/>
          <w:spacing w:val="20"/>
          <w:kern w:val="0"/>
          <w:szCs w:val="21"/>
        </w:rPr>
        <w:t>问：考试科目有什么？各科满分多少？</w:t>
      </w:r>
    </w:p>
    <w:p w14:paraId="40696E68" w14:textId="77777777" w:rsidR="000A2044" w:rsidRPr="00C22D26" w:rsidRDefault="00B305E5" w:rsidP="00F703DC">
      <w:pPr>
        <w:rPr>
          <w:rFonts w:ascii="Times New Roman" w:hAnsiTheme="minorEastAsia" w:cs="Times New Roman"/>
          <w:kern w:val="0"/>
          <w:szCs w:val="21"/>
        </w:rPr>
      </w:pPr>
      <w:r>
        <w:rPr>
          <w:rFonts w:ascii="Times New Roman" w:hAnsiTheme="minorEastAsia" w:cs="Times New Roman"/>
          <w:kern w:val="0"/>
          <w:szCs w:val="21"/>
        </w:rPr>
        <w:t>答：</w:t>
      </w:r>
      <w:r w:rsidR="00C22D26">
        <w:rPr>
          <w:rFonts w:ascii="Times New Roman" w:hAnsiTheme="minorEastAsia" w:cs="Times New Roman"/>
          <w:kern w:val="0"/>
          <w:szCs w:val="21"/>
        </w:rPr>
        <w:t>专升本临床医学、护理学、医学检验技术</w:t>
      </w:r>
      <w:r w:rsidR="00C22D26">
        <w:rPr>
          <w:rFonts w:ascii="Times New Roman" w:hAnsiTheme="minorEastAsia" w:cs="Times New Roman" w:hint="eastAsia"/>
          <w:kern w:val="0"/>
          <w:szCs w:val="21"/>
        </w:rPr>
        <w:t>考试科目为</w:t>
      </w:r>
      <w:r w:rsidR="00230143">
        <w:rPr>
          <w:rFonts w:ascii="Times New Roman" w:hAnsiTheme="minorEastAsia" w:cs="Times New Roman"/>
          <w:kern w:val="0"/>
          <w:szCs w:val="21"/>
        </w:rPr>
        <w:t>：政治、英语、医学综合</w:t>
      </w:r>
      <w:r w:rsidR="00230143">
        <w:rPr>
          <w:rFonts w:ascii="Times New Roman" w:hAnsiTheme="minorEastAsia" w:cs="Times New Roman" w:hint="eastAsia"/>
          <w:kern w:val="0"/>
          <w:szCs w:val="21"/>
        </w:rPr>
        <w:t>，</w:t>
      </w:r>
      <w:r w:rsidR="00C22D26">
        <w:rPr>
          <w:rFonts w:ascii="Times New Roman" w:hAnsiTheme="minorEastAsia" w:cs="Times New Roman"/>
          <w:kern w:val="0"/>
          <w:szCs w:val="21"/>
        </w:rPr>
        <w:t>各科满分</w:t>
      </w:r>
      <w:r w:rsidR="00C22D26">
        <w:rPr>
          <w:rFonts w:ascii="Times New Roman" w:hAnsi="Times New Roman" w:cs="Times New Roman"/>
          <w:kern w:val="0"/>
          <w:szCs w:val="21"/>
        </w:rPr>
        <w:t>150</w:t>
      </w:r>
      <w:r w:rsidR="00C22D26">
        <w:rPr>
          <w:rFonts w:ascii="Times New Roman" w:hAnsiTheme="minorEastAsia" w:cs="Times New Roman"/>
          <w:kern w:val="0"/>
          <w:szCs w:val="21"/>
        </w:rPr>
        <w:t>分。</w:t>
      </w:r>
    </w:p>
    <w:p w14:paraId="27BD6EEA" w14:textId="5A9015A2"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r>
      <w:r>
        <w:rPr>
          <w:rFonts w:ascii="Times New Roman" w:hAnsi="Times New Roman" w:cs="Times New Roman" w:hint="eastAsia"/>
          <w:b/>
          <w:bCs/>
          <w:spacing w:val="20"/>
          <w:kern w:val="0"/>
          <w:szCs w:val="21"/>
        </w:rPr>
        <w:t>9</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问：首都医科大学</w:t>
      </w:r>
      <w:r>
        <w:rPr>
          <w:rFonts w:ascii="Times New Roman" w:hAnsi="Times New Roman" w:cs="Times New Roman"/>
          <w:b/>
          <w:bCs/>
          <w:spacing w:val="20"/>
          <w:kern w:val="0"/>
          <w:szCs w:val="21"/>
        </w:rPr>
        <w:t>20</w:t>
      </w:r>
      <w:r w:rsidR="007479D6">
        <w:rPr>
          <w:rFonts w:ascii="Times New Roman" w:hAnsi="Times New Roman" w:cs="Times New Roman" w:hint="eastAsia"/>
          <w:b/>
          <w:bCs/>
          <w:spacing w:val="20"/>
          <w:kern w:val="0"/>
          <w:szCs w:val="21"/>
        </w:rPr>
        <w:t>2</w:t>
      </w:r>
      <w:r w:rsidR="00F72067">
        <w:rPr>
          <w:rFonts w:ascii="Times New Roman" w:hAnsi="Times New Roman" w:cs="Times New Roman"/>
          <w:b/>
          <w:bCs/>
          <w:spacing w:val="20"/>
          <w:kern w:val="0"/>
          <w:szCs w:val="21"/>
        </w:rPr>
        <w:t>5</w:t>
      </w:r>
      <w:r>
        <w:rPr>
          <w:rFonts w:ascii="Times New Roman" w:hAnsiTheme="minorEastAsia" w:cs="Times New Roman"/>
          <w:b/>
          <w:bCs/>
          <w:spacing w:val="20"/>
          <w:kern w:val="0"/>
          <w:szCs w:val="21"/>
        </w:rPr>
        <w:t>年的录取分数线是多少？</w:t>
      </w:r>
    </w:p>
    <w:p w14:paraId="2954C666" w14:textId="77777777" w:rsidR="000A2044" w:rsidRPr="00CF7296" w:rsidRDefault="00CF7296">
      <w:pPr>
        <w:widowControl/>
        <w:spacing w:line="326" w:lineRule="atLeast"/>
        <w:jc w:val="left"/>
        <w:rPr>
          <w:rFonts w:ascii="Times New Roman" w:hAnsiTheme="minorEastAsia" w:cs="Times New Roman"/>
          <w:kern w:val="0"/>
          <w:szCs w:val="21"/>
        </w:rPr>
      </w:pPr>
      <w:r w:rsidRPr="00CF7296">
        <w:rPr>
          <w:rFonts w:ascii="Times New Roman" w:hAnsiTheme="minorEastAsia" w:cs="Times New Roman" w:hint="eastAsia"/>
          <w:kern w:val="0"/>
          <w:szCs w:val="21"/>
        </w:rPr>
        <w:t>答：我校去年</w:t>
      </w:r>
      <w:r w:rsidR="00B305E5" w:rsidRPr="00CF7296">
        <w:rPr>
          <w:rFonts w:ascii="Times New Roman" w:hAnsiTheme="minorEastAsia" w:cs="Times New Roman"/>
          <w:kern w:val="0"/>
          <w:szCs w:val="21"/>
        </w:rPr>
        <w:t>专升本</w:t>
      </w:r>
      <w:r w:rsidRPr="00CF7296">
        <w:rPr>
          <w:rFonts w:ascii="Times New Roman" w:hAnsiTheme="minorEastAsia" w:cs="Times New Roman" w:hint="eastAsia"/>
          <w:kern w:val="0"/>
          <w:szCs w:val="21"/>
        </w:rPr>
        <w:t>各专业的录取分数线如下</w:t>
      </w:r>
      <w:r w:rsidR="00B305E5" w:rsidRPr="00CF7296">
        <w:rPr>
          <w:rFonts w:ascii="Times New Roman" w:hAnsiTheme="minorEastAsia" w:cs="Times New Roman"/>
          <w:kern w:val="0"/>
          <w:szCs w:val="21"/>
        </w:rPr>
        <w:t>：</w:t>
      </w:r>
    </w:p>
    <w:p w14:paraId="344C0428" w14:textId="16411573"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临床医学（</w:t>
      </w:r>
      <w:r>
        <w:rPr>
          <w:rFonts w:ascii="Times New Roman" w:hAnsi="Times New Roman" w:cs="Times New Roman"/>
          <w:kern w:val="0"/>
          <w:szCs w:val="21"/>
        </w:rPr>
        <w:t>05170</w:t>
      </w:r>
      <w:r>
        <w:rPr>
          <w:rFonts w:ascii="Times New Roman" w:hAnsiTheme="minorEastAsia" w:cs="Times New Roman"/>
          <w:kern w:val="0"/>
          <w:szCs w:val="21"/>
        </w:rPr>
        <w:t>）：</w:t>
      </w:r>
      <w:r w:rsidR="00D14212">
        <w:rPr>
          <w:rFonts w:ascii="Times New Roman" w:hAnsi="Times New Roman" w:cs="Times New Roman"/>
          <w:kern w:val="0"/>
          <w:szCs w:val="21"/>
        </w:rPr>
        <w:t>19</w:t>
      </w:r>
      <w:r w:rsidR="00D51C8E">
        <w:rPr>
          <w:rFonts w:ascii="Times New Roman" w:hAnsi="Times New Roman" w:cs="Times New Roman"/>
          <w:kern w:val="0"/>
          <w:szCs w:val="21"/>
        </w:rPr>
        <w:t>1</w:t>
      </w:r>
    </w:p>
    <w:p w14:paraId="634848D9" w14:textId="0E84E884"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护理学（</w:t>
      </w:r>
      <w:r>
        <w:rPr>
          <w:rFonts w:ascii="Times New Roman" w:hAnsi="Times New Roman" w:cs="Times New Roman"/>
          <w:kern w:val="0"/>
          <w:szCs w:val="21"/>
        </w:rPr>
        <w:t>05172</w:t>
      </w:r>
      <w:r>
        <w:rPr>
          <w:rFonts w:ascii="Times New Roman" w:hAnsiTheme="minorEastAsia" w:cs="Times New Roman"/>
          <w:kern w:val="0"/>
          <w:szCs w:val="21"/>
        </w:rPr>
        <w:t>）：</w:t>
      </w:r>
      <w:r w:rsidR="00D51C8E">
        <w:rPr>
          <w:rFonts w:ascii="Times New Roman" w:hAnsi="Times New Roman" w:cs="Times New Roman"/>
          <w:kern w:val="0"/>
          <w:szCs w:val="21"/>
        </w:rPr>
        <w:t>202</w:t>
      </w:r>
    </w:p>
    <w:p w14:paraId="671F9043" w14:textId="18892E16"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医学检验技术（</w:t>
      </w:r>
      <w:r>
        <w:rPr>
          <w:rFonts w:ascii="Times New Roman" w:hAnsi="Times New Roman" w:cs="Times New Roman"/>
          <w:kern w:val="0"/>
          <w:szCs w:val="21"/>
        </w:rPr>
        <w:t>0517</w:t>
      </w:r>
      <w:r>
        <w:rPr>
          <w:rFonts w:ascii="Times New Roman" w:hAnsi="Times New Roman" w:cs="Times New Roman" w:hint="eastAsia"/>
          <w:kern w:val="0"/>
          <w:szCs w:val="21"/>
        </w:rPr>
        <w:t>6</w:t>
      </w:r>
      <w:r>
        <w:rPr>
          <w:rFonts w:ascii="Times New Roman" w:hAnsiTheme="minorEastAsia" w:cs="Times New Roman"/>
          <w:kern w:val="0"/>
          <w:szCs w:val="21"/>
        </w:rPr>
        <w:t>）：</w:t>
      </w:r>
      <w:r>
        <w:rPr>
          <w:rFonts w:ascii="Times New Roman" w:hAnsi="Times New Roman" w:cs="Times New Roman" w:hint="eastAsia"/>
          <w:kern w:val="0"/>
          <w:szCs w:val="21"/>
        </w:rPr>
        <w:t>1</w:t>
      </w:r>
      <w:r w:rsidR="00D14212">
        <w:rPr>
          <w:rFonts w:ascii="Times New Roman" w:hAnsi="Times New Roman" w:cs="Times New Roman"/>
          <w:kern w:val="0"/>
          <w:szCs w:val="21"/>
        </w:rPr>
        <w:t>9</w:t>
      </w:r>
      <w:r w:rsidR="00D51C8E">
        <w:rPr>
          <w:rFonts w:ascii="Times New Roman" w:hAnsi="Times New Roman" w:cs="Times New Roman"/>
          <w:kern w:val="0"/>
          <w:szCs w:val="21"/>
        </w:rPr>
        <w:t>1</w:t>
      </w:r>
    </w:p>
    <w:p w14:paraId="40EE359A" w14:textId="77777777" w:rsidR="000A2044" w:rsidRDefault="000A2044">
      <w:pPr>
        <w:widowControl/>
        <w:spacing w:line="326" w:lineRule="atLeast"/>
        <w:jc w:val="left"/>
        <w:rPr>
          <w:rFonts w:ascii="Times New Roman" w:hAnsi="Times New Roman" w:cs="Times New Roman"/>
          <w:b/>
          <w:bCs/>
          <w:spacing w:val="20"/>
          <w:kern w:val="0"/>
          <w:szCs w:val="21"/>
        </w:rPr>
      </w:pPr>
    </w:p>
    <w:p w14:paraId="0D8B37EE"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t>1</w:t>
      </w:r>
      <w:r>
        <w:rPr>
          <w:rFonts w:ascii="Times New Roman" w:hAnsi="Times New Roman" w:cs="Times New Roman" w:hint="eastAsia"/>
          <w:b/>
          <w:bCs/>
          <w:spacing w:val="20"/>
          <w:kern w:val="0"/>
          <w:szCs w:val="21"/>
        </w:rPr>
        <w:t>0.</w:t>
      </w:r>
      <w:r>
        <w:rPr>
          <w:rFonts w:ascii="Times New Roman" w:hAnsiTheme="minorEastAsia" w:cs="Times New Roman"/>
          <w:b/>
          <w:bCs/>
          <w:spacing w:val="20"/>
          <w:kern w:val="0"/>
          <w:szCs w:val="21"/>
        </w:rPr>
        <w:t>问：录取新生的原则是什么？</w:t>
      </w:r>
    </w:p>
    <w:p w14:paraId="30ED56EA"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w:t>
      </w:r>
      <w:r w:rsidR="00AD04AC">
        <w:rPr>
          <w:rFonts w:ascii="Times New Roman" w:hAnsiTheme="minorEastAsia" w:cs="Times New Roman" w:hint="eastAsia"/>
          <w:kern w:val="0"/>
          <w:szCs w:val="21"/>
        </w:rPr>
        <w:t>学校</w:t>
      </w:r>
      <w:r>
        <w:rPr>
          <w:rFonts w:ascii="Times New Roman" w:hAnsiTheme="minorEastAsia" w:cs="Times New Roman"/>
          <w:kern w:val="0"/>
          <w:szCs w:val="21"/>
        </w:rPr>
        <w:t>录取工作实行</w:t>
      </w:r>
      <w:r>
        <w:rPr>
          <w:rFonts w:ascii="Times New Roman" w:hAnsi="Times New Roman" w:cs="Times New Roman"/>
          <w:kern w:val="0"/>
          <w:szCs w:val="21"/>
        </w:rPr>
        <w:t>“</w:t>
      </w:r>
      <w:r>
        <w:rPr>
          <w:rFonts w:ascii="Times New Roman" w:hAnsiTheme="minorEastAsia" w:cs="Times New Roman"/>
          <w:kern w:val="0"/>
          <w:szCs w:val="21"/>
        </w:rPr>
        <w:t>学校负责、招办监督</w:t>
      </w:r>
      <w:r>
        <w:rPr>
          <w:rFonts w:ascii="Times New Roman" w:hAnsi="Times New Roman" w:cs="Times New Roman"/>
          <w:kern w:val="0"/>
          <w:szCs w:val="21"/>
        </w:rPr>
        <w:t>”</w:t>
      </w:r>
      <w:r>
        <w:rPr>
          <w:rFonts w:ascii="Times New Roman" w:hAnsiTheme="minorEastAsia" w:cs="Times New Roman"/>
          <w:kern w:val="0"/>
          <w:szCs w:val="21"/>
        </w:rPr>
        <w:t>的录取体制</w:t>
      </w:r>
      <w:r w:rsidR="00AD04AC">
        <w:rPr>
          <w:rFonts w:ascii="Times New Roman" w:hAnsiTheme="minorEastAsia" w:cs="Times New Roman" w:hint="eastAsia"/>
          <w:kern w:val="0"/>
          <w:szCs w:val="21"/>
        </w:rPr>
        <w:t>。我</w:t>
      </w:r>
      <w:r>
        <w:rPr>
          <w:rFonts w:ascii="Times New Roman" w:hAnsi="Times New Roman" w:cs="Times New Roman" w:hint="eastAsia"/>
          <w:kern w:val="0"/>
          <w:szCs w:val="21"/>
        </w:rPr>
        <w:t>校的录取原则为依据北京市招生考试委员会确定的最低录取控制分数线，在符合招生报名条件、考试成绩达到投档分数线的考生中，从高分到低分择优录取。</w:t>
      </w:r>
    </w:p>
    <w:p w14:paraId="1C2C245B"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1</w:t>
      </w:r>
      <w:r>
        <w:rPr>
          <w:rFonts w:ascii="Times New Roman" w:hAnsi="Times New Roman" w:cs="Times New Roman" w:hint="eastAsia"/>
          <w:b/>
          <w:bCs/>
          <w:spacing w:val="20"/>
          <w:kern w:val="0"/>
          <w:szCs w:val="21"/>
        </w:rPr>
        <w:t>1</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问：如考试成绩达到本市最低录取控制分数线</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是否一定会被录取？</w:t>
      </w:r>
    </w:p>
    <w:p w14:paraId="647B6643"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答：考生统考考试成绩达到本市最低录取控制分数线不一定被录取，因为各院校会根据自己的招生计划，在北京市录取分数线以上（含录取线），再划定分数线。录取时学校将从高分向低分录取，计划</w:t>
      </w:r>
      <w:proofErr w:type="gramStart"/>
      <w:r>
        <w:rPr>
          <w:rFonts w:ascii="Times New Roman" w:hAnsiTheme="minorEastAsia" w:cs="Times New Roman"/>
          <w:kern w:val="0"/>
          <w:szCs w:val="21"/>
        </w:rPr>
        <w:t>数录满</w:t>
      </w:r>
      <w:proofErr w:type="gramEnd"/>
      <w:r>
        <w:rPr>
          <w:rFonts w:ascii="Times New Roman" w:hAnsiTheme="minorEastAsia" w:cs="Times New Roman"/>
          <w:kern w:val="0"/>
          <w:szCs w:val="21"/>
        </w:rPr>
        <w:t>为止。</w:t>
      </w:r>
      <w:r>
        <w:rPr>
          <w:rFonts w:ascii="Times New Roman" w:hAnsi="Times New Roman" w:cs="Times New Roman"/>
          <w:kern w:val="0"/>
          <w:szCs w:val="21"/>
        </w:rPr>
        <w:t> </w:t>
      </w:r>
    </w:p>
    <w:p w14:paraId="6D0F02CF"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1</w:t>
      </w:r>
      <w:r>
        <w:rPr>
          <w:rFonts w:ascii="Times New Roman" w:hAnsi="Times New Roman" w:cs="Times New Roman" w:hint="eastAsia"/>
          <w:b/>
          <w:bCs/>
          <w:spacing w:val="20"/>
          <w:kern w:val="0"/>
          <w:szCs w:val="21"/>
        </w:rPr>
        <w:t>2</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w:t>
      </w:r>
      <w:r w:rsidR="00AD04AC">
        <w:rPr>
          <w:rFonts w:ascii="Times New Roman" w:hAnsiTheme="minorEastAsia" w:cs="Times New Roman" w:hint="eastAsia"/>
          <w:b/>
          <w:bCs/>
          <w:spacing w:val="20"/>
          <w:kern w:val="0"/>
          <w:szCs w:val="21"/>
        </w:rPr>
        <w:t>考生如何</w:t>
      </w:r>
      <w:r>
        <w:rPr>
          <w:rFonts w:ascii="Times New Roman" w:hAnsiTheme="minorEastAsia" w:cs="Times New Roman"/>
          <w:b/>
          <w:bCs/>
          <w:spacing w:val="20"/>
          <w:kern w:val="0"/>
          <w:szCs w:val="21"/>
        </w:rPr>
        <w:t>知道被学校录取了？</w:t>
      </w:r>
    </w:p>
    <w:p w14:paraId="73EBC3AB"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w:t>
      </w:r>
      <w:r w:rsidR="00AD04AC">
        <w:rPr>
          <w:rFonts w:ascii="Times New Roman" w:hAnsiTheme="minorEastAsia" w:cs="Times New Roman" w:hint="eastAsia"/>
          <w:kern w:val="0"/>
          <w:szCs w:val="21"/>
        </w:rPr>
        <w:t>学校</w:t>
      </w:r>
      <w:r>
        <w:rPr>
          <w:rFonts w:ascii="Times New Roman" w:hAnsiTheme="minorEastAsia" w:cs="Times New Roman"/>
          <w:kern w:val="0"/>
          <w:szCs w:val="21"/>
        </w:rPr>
        <w:t>录取工作一般</w:t>
      </w:r>
      <w:r w:rsidR="00AD04AC">
        <w:rPr>
          <w:rFonts w:ascii="Times New Roman" w:hAnsiTheme="minorEastAsia" w:cs="Times New Roman" w:hint="eastAsia"/>
          <w:kern w:val="0"/>
          <w:szCs w:val="21"/>
        </w:rPr>
        <w:t>于</w:t>
      </w:r>
      <w:r>
        <w:rPr>
          <w:rFonts w:ascii="Times New Roman" w:hAnsi="Times New Roman" w:cs="Times New Roman"/>
          <w:kern w:val="0"/>
          <w:szCs w:val="21"/>
        </w:rPr>
        <w:t>12</w:t>
      </w:r>
      <w:r>
        <w:rPr>
          <w:rFonts w:ascii="Times New Roman" w:hAnsiTheme="minorEastAsia" w:cs="Times New Roman"/>
          <w:kern w:val="0"/>
          <w:szCs w:val="21"/>
        </w:rPr>
        <w:t>月开始至</w:t>
      </w:r>
      <w:r>
        <w:rPr>
          <w:rFonts w:ascii="Times New Roman" w:hAnsi="Times New Roman" w:cs="Times New Roman"/>
          <w:kern w:val="0"/>
          <w:szCs w:val="21"/>
        </w:rPr>
        <w:t>12</w:t>
      </w:r>
      <w:r>
        <w:rPr>
          <w:rFonts w:ascii="Times New Roman" w:hAnsiTheme="minorEastAsia" w:cs="Times New Roman"/>
          <w:kern w:val="0"/>
          <w:szCs w:val="21"/>
        </w:rPr>
        <w:t>月底结束。考生可随录取进程登录考试院网站：</w:t>
      </w:r>
      <w:hyperlink r:id="rId11" w:history="1">
        <w:r>
          <w:rPr>
            <w:rFonts w:ascii="Times New Roman" w:hAnsi="Times New Roman" w:cs="Times New Roman"/>
            <w:b/>
            <w:bCs/>
            <w:kern w:val="0"/>
            <w:szCs w:val="21"/>
          </w:rPr>
          <w:t>www.bjeea.cn</w:t>
        </w:r>
      </w:hyperlink>
      <w:r>
        <w:rPr>
          <w:rFonts w:ascii="Times New Roman" w:hAnsiTheme="minorEastAsia" w:cs="Times New Roman"/>
          <w:kern w:val="0"/>
          <w:szCs w:val="21"/>
        </w:rPr>
        <w:t>查询。学校将会</w:t>
      </w:r>
      <w:r>
        <w:rPr>
          <w:rFonts w:ascii="Times New Roman" w:hAnsiTheme="minorEastAsia" w:cs="Times New Roman" w:hint="eastAsia"/>
          <w:kern w:val="0"/>
          <w:szCs w:val="21"/>
        </w:rPr>
        <w:t>以快递形式</w:t>
      </w:r>
      <w:r>
        <w:rPr>
          <w:rFonts w:ascii="Times New Roman" w:hAnsiTheme="minorEastAsia" w:cs="Times New Roman"/>
          <w:kern w:val="0"/>
          <w:szCs w:val="21"/>
        </w:rPr>
        <w:t>发</w:t>
      </w:r>
      <w:r>
        <w:rPr>
          <w:rFonts w:ascii="Times New Roman" w:hAnsiTheme="minorEastAsia" w:cs="Times New Roman" w:hint="eastAsia"/>
          <w:kern w:val="0"/>
          <w:szCs w:val="21"/>
        </w:rPr>
        <w:t>放</w:t>
      </w:r>
      <w:r>
        <w:rPr>
          <w:rFonts w:ascii="Times New Roman" w:hAnsiTheme="minorEastAsia" w:cs="Times New Roman"/>
          <w:kern w:val="0"/>
          <w:szCs w:val="21"/>
        </w:rPr>
        <w:t>录取通知书到本人报名时填写的通信地址</w:t>
      </w:r>
      <w:r>
        <w:rPr>
          <w:rFonts w:ascii="Times New Roman" w:hAnsiTheme="minorEastAsia" w:cs="Times New Roman" w:hint="eastAsia"/>
          <w:kern w:val="0"/>
          <w:szCs w:val="21"/>
        </w:rPr>
        <w:t>，请保持本人手机号码准确，通讯畅通。</w:t>
      </w:r>
    </w:p>
    <w:p w14:paraId="36BE7CB8" w14:textId="77777777" w:rsidR="000A2044" w:rsidRDefault="000A2044">
      <w:pPr>
        <w:widowControl/>
        <w:spacing w:line="326" w:lineRule="atLeast"/>
        <w:jc w:val="left"/>
        <w:rPr>
          <w:rFonts w:ascii="Times New Roman" w:hAnsi="Times New Roman" w:cs="Times New Roman"/>
          <w:b/>
          <w:bCs/>
          <w:spacing w:val="20"/>
          <w:kern w:val="0"/>
          <w:szCs w:val="21"/>
        </w:rPr>
      </w:pPr>
    </w:p>
    <w:p w14:paraId="44C37396"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t>1</w:t>
      </w:r>
      <w:r>
        <w:rPr>
          <w:rFonts w:ascii="Times New Roman" w:hAnsi="Times New Roman" w:cs="Times New Roman" w:hint="eastAsia"/>
          <w:b/>
          <w:bCs/>
          <w:spacing w:val="20"/>
          <w:kern w:val="0"/>
          <w:szCs w:val="21"/>
        </w:rPr>
        <w:t>3</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问：被学校录取后将在何时入学？</w:t>
      </w:r>
    </w:p>
    <w:p w14:paraId="19362C0B"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答：当年录取的考生将在下一年春季入学。学校一般将在下一年</w:t>
      </w:r>
      <w:r>
        <w:rPr>
          <w:rFonts w:ascii="Times New Roman" w:hAnsi="Times New Roman" w:cs="Times New Roman"/>
          <w:kern w:val="0"/>
          <w:szCs w:val="21"/>
        </w:rPr>
        <w:t>2</w:t>
      </w:r>
      <w:r>
        <w:rPr>
          <w:rFonts w:ascii="Times New Roman" w:hAnsiTheme="minorEastAsia" w:cs="Times New Roman"/>
          <w:kern w:val="0"/>
          <w:szCs w:val="21"/>
        </w:rPr>
        <w:t>月底以前完成新生报到工作。具体报到时间见录取通知书。</w:t>
      </w:r>
    </w:p>
    <w:p w14:paraId="4E4460B6"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1</w:t>
      </w:r>
      <w:r>
        <w:rPr>
          <w:rFonts w:ascii="Times New Roman" w:hAnsi="Times New Roman" w:cs="Times New Roman" w:hint="eastAsia"/>
          <w:b/>
          <w:bCs/>
          <w:spacing w:val="20"/>
          <w:kern w:val="0"/>
          <w:szCs w:val="21"/>
        </w:rPr>
        <w:t>4</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问：每</w:t>
      </w:r>
      <w:proofErr w:type="gramStart"/>
      <w:r>
        <w:rPr>
          <w:rFonts w:ascii="Times New Roman" w:hAnsiTheme="minorEastAsia" w:cs="Times New Roman"/>
          <w:b/>
          <w:bCs/>
          <w:spacing w:val="20"/>
          <w:kern w:val="0"/>
          <w:szCs w:val="21"/>
        </w:rPr>
        <w:t>周什么</w:t>
      </w:r>
      <w:proofErr w:type="gramEnd"/>
      <w:r>
        <w:rPr>
          <w:rFonts w:ascii="Times New Roman" w:hAnsiTheme="minorEastAsia" w:cs="Times New Roman"/>
          <w:b/>
          <w:bCs/>
          <w:spacing w:val="20"/>
          <w:kern w:val="0"/>
          <w:szCs w:val="21"/>
        </w:rPr>
        <w:t>时间上课？</w:t>
      </w:r>
    </w:p>
    <w:p w14:paraId="303F013B" w14:textId="77777777" w:rsidR="000A2044" w:rsidRDefault="002D0EEA">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w:t>
      </w:r>
      <w:r w:rsidR="00B305E5">
        <w:rPr>
          <w:rFonts w:ascii="Times New Roman" w:hAnsiTheme="minorEastAsia" w:cs="Times New Roman"/>
          <w:kern w:val="0"/>
          <w:szCs w:val="21"/>
        </w:rPr>
        <w:t>一般双休日占一天</w:t>
      </w:r>
      <w:r w:rsidR="00AD04AC">
        <w:rPr>
          <w:rFonts w:ascii="Times New Roman" w:hAnsiTheme="minorEastAsia" w:cs="Times New Roman" w:hint="eastAsia"/>
          <w:kern w:val="0"/>
          <w:szCs w:val="21"/>
        </w:rPr>
        <w:t>（含</w:t>
      </w:r>
      <w:r w:rsidR="00AD04AC">
        <w:rPr>
          <w:rFonts w:ascii="Times New Roman" w:hAnsiTheme="minorEastAsia" w:cs="Times New Roman"/>
          <w:kern w:val="0"/>
          <w:szCs w:val="21"/>
        </w:rPr>
        <w:t>晚上</w:t>
      </w:r>
      <w:r w:rsidR="00AD04AC">
        <w:rPr>
          <w:rFonts w:ascii="Times New Roman" w:hAnsiTheme="minorEastAsia" w:cs="Times New Roman" w:hint="eastAsia"/>
          <w:kern w:val="0"/>
          <w:szCs w:val="21"/>
        </w:rPr>
        <w:t>）</w:t>
      </w:r>
      <w:r>
        <w:rPr>
          <w:rFonts w:ascii="Times New Roman" w:hAnsiTheme="minorEastAsia" w:cs="Times New Roman"/>
          <w:kern w:val="0"/>
          <w:szCs w:val="21"/>
        </w:rPr>
        <w:t>，</w:t>
      </w:r>
      <w:r w:rsidR="00B305E5">
        <w:rPr>
          <w:rFonts w:ascii="Times New Roman" w:hAnsiTheme="minorEastAsia" w:cs="Times New Roman"/>
          <w:kern w:val="0"/>
          <w:szCs w:val="21"/>
        </w:rPr>
        <w:t>工作日占一个半天</w:t>
      </w:r>
      <w:r w:rsidR="00AD04AC">
        <w:rPr>
          <w:rFonts w:ascii="Times New Roman" w:hAnsiTheme="minorEastAsia" w:cs="Times New Roman" w:hint="eastAsia"/>
          <w:kern w:val="0"/>
          <w:szCs w:val="21"/>
        </w:rPr>
        <w:t>和</w:t>
      </w:r>
      <w:r w:rsidR="00B305E5">
        <w:rPr>
          <w:rFonts w:ascii="Times New Roman" w:hAnsiTheme="minorEastAsia" w:cs="Times New Roman"/>
          <w:kern w:val="0"/>
          <w:szCs w:val="21"/>
        </w:rPr>
        <w:t>晚上。</w:t>
      </w:r>
    </w:p>
    <w:p w14:paraId="7C1F0979"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kern w:val="0"/>
          <w:szCs w:val="21"/>
        </w:rPr>
        <w:lastRenderedPageBreak/>
        <w:br/>
      </w:r>
      <w:r>
        <w:rPr>
          <w:rFonts w:ascii="Times New Roman" w:hAnsi="Times New Roman" w:cs="Times New Roman"/>
          <w:b/>
          <w:bCs/>
          <w:spacing w:val="20"/>
          <w:kern w:val="0"/>
          <w:szCs w:val="21"/>
        </w:rPr>
        <w:t>1</w:t>
      </w:r>
      <w:r>
        <w:rPr>
          <w:rFonts w:ascii="Times New Roman" w:hAnsi="Times New Roman" w:cs="Times New Roman" w:hint="eastAsia"/>
          <w:b/>
          <w:bCs/>
          <w:spacing w:val="20"/>
          <w:kern w:val="0"/>
          <w:szCs w:val="21"/>
        </w:rPr>
        <w:t>5</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问：学费如何交？</w:t>
      </w:r>
    </w:p>
    <w:p w14:paraId="4DBB6D61" w14:textId="77777777" w:rsidR="000A2044" w:rsidRDefault="00B305E5">
      <w:pPr>
        <w:widowControl/>
        <w:spacing w:line="326" w:lineRule="atLeast"/>
        <w:jc w:val="left"/>
        <w:rPr>
          <w:rFonts w:ascii="Times New Roman" w:hAnsiTheme="minorEastAsia" w:cs="Times New Roman"/>
          <w:kern w:val="0"/>
          <w:szCs w:val="21"/>
        </w:rPr>
      </w:pPr>
      <w:r>
        <w:rPr>
          <w:rFonts w:ascii="Times New Roman" w:hAnsiTheme="minorEastAsia" w:cs="Times New Roman"/>
          <w:kern w:val="0"/>
          <w:szCs w:val="21"/>
        </w:rPr>
        <w:t>答：成人学历教育学费收取采取网上缴费方式，新生需在规定时间内登录首都医科大学校内统一支付平台缴纳学费，具体网上缴费通知和录取通知书一并发放。</w:t>
      </w:r>
    </w:p>
    <w:p w14:paraId="2A5FF6FC" w14:textId="77777777" w:rsidR="000A2044" w:rsidRDefault="00B305E5">
      <w:pPr>
        <w:widowControl/>
        <w:spacing w:line="326" w:lineRule="atLeast"/>
        <w:jc w:val="left"/>
        <w:rPr>
          <w:rFonts w:ascii="Times New Roman" w:hAnsi="Times New Roman" w:cs="Times New Roman"/>
          <w:kern w:val="0"/>
          <w:szCs w:val="21"/>
        </w:rPr>
      </w:pPr>
      <w:r>
        <w:rPr>
          <w:rFonts w:ascii="Times New Roman" w:hAnsi="Times New Roman" w:cs="Times New Roman"/>
          <w:b/>
          <w:bCs/>
          <w:spacing w:val="20"/>
          <w:kern w:val="0"/>
          <w:szCs w:val="21"/>
        </w:rPr>
        <w:br/>
        <w:t>1</w:t>
      </w:r>
      <w:r>
        <w:rPr>
          <w:rFonts w:ascii="Times New Roman" w:hAnsi="Times New Roman" w:cs="Times New Roman" w:hint="eastAsia"/>
          <w:b/>
          <w:bCs/>
          <w:spacing w:val="20"/>
          <w:kern w:val="0"/>
          <w:szCs w:val="21"/>
        </w:rPr>
        <w:t>6</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问：毕业时发什么证书？专升本有学位么？</w:t>
      </w:r>
    </w:p>
    <w:p w14:paraId="3E92E5BB" w14:textId="77777777" w:rsidR="000A2044" w:rsidRDefault="00B305E5">
      <w:pPr>
        <w:widowControl/>
        <w:spacing w:line="326" w:lineRule="atLeast"/>
        <w:jc w:val="left"/>
        <w:rPr>
          <w:rFonts w:ascii="Times New Roman" w:hAnsi="Times New Roman" w:cs="Times New Roman"/>
          <w:kern w:val="0"/>
          <w:szCs w:val="21"/>
        </w:rPr>
      </w:pPr>
      <w:r>
        <w:rPr>
          <w:rFonts w:ascii="Times New Roman" w:hAnsiTheme="minorEastAsia" w:cs="Times New Roman"/>
          <w:kern w:val="0"/>
          <w:szCs w:val="21"/>
        </w:rPr>
        <w:t>答：</w:t>
      </w:r>
      <w:r w:rsidR="006B55A8">
        <w:rPr>
          <w:rFonts w:ascii="Times New Roman" w:hAnsiTheme="minorEastAsia" w:cs="Times New Roman" w:hint="eastAsia"/>
          <w:kern w:val="0"/>
          <w:szCs w:val="21"/>
        </w:rPr>
        <w:t>学生</w:t>
      </w:r>
      <w:r>
        <w:rPr>
          <w:rFonts w:ascii="Times New Roman" w:hAnsiTheme="minorEastAsia" w:cs="Times New Roman"/>
          <w:kern w:val="0"/>
          <w:szCs w:val="21"/>
        </w:rPr>
        <w:t>学完教学计划规定的全部课程，成绩合格，颁发国家承认的国民教育系列成人高等教育毕业证书；专升本毕业生符合学位授予条件者，可授予成人高等教育学士学位。</w:t>
      </w:r>
    </w:p>
    <w:p w14:paraId="24841C04" w14:textId="77777777" w:rsidR="000A2044" w:rsidRDefault="00B305E5">
      <w:pPr>
        <w:rPr>
          <w:rFonts w:ascii="Times New Roman" w:hAnsi="Times New Roman" w:cs="Times New Roman"/>
          <w:kern w:val="0"/>
          <w:szCs w:val="21"/>
        </w:rPr>
      </w:pPr>
      <w:r>
        <w:rPr>
          <w:rFonts w:ascii="Times New Roman" w:hAnsi="Times New Roman" w:cs="Times New Roman"/>
          <w:b/>
          <w:bCs/>
          <w:spacing w:val="20"/>
          <w:kern w:val="0"/>
          <w:szCs w:val="21"/>
        </w:rPr>
        <w:br/>
        <w:t>1</w:t>
      </w:r>
      <w:r>
        <w:rPr>
          <w:rFonts w:ascii="Times New Roman" w:hAnsi="Times New Roman" w:cs="Times New Roman" w:hint="eastAsia"/>
          <w:b/>
          <w:bCs/>
          <w:spacing w:val="20"/>
          <w:kern w:val="0"/>
          <w:szCs w:val="21"/>
        </w:rPr>
        <w:t>7</w:t>
      </w:r>
      <w:r>
        <w:rPr>
          <w:rFonts w:ascii="Times New Roman" w:hAnsi="Times New Roman" w:cs="Times New Roman"/>
          <w:b/>
          <w:bCs/>
          <w:spacing w:val="20"/>
          <w:kern w:val="0"/>
          <w:szCs w:val="21"/>
        </w:rPr>
        <w:t>.</w:t>
      </w:r>
      <w:r>
        <w:rPr>
          <w:rFonts w:ascii="Times New Roman" w:hAnsiTheme="minorEastAsia" w:cs="Times New Roman"/>
          <w:b/>
          <w:bCs/>
          <w:spacing w:val="20"/>
          <w:kern w:val="0"/>
          <w:szCs w:val="21"/>
        </w:rPr>
        <w:t>问：</w:t>
      </w:r>
      <w:r w:rsidR="006B55A8">
        <w:rPr>
          <w:rFonts w:ascii="Times New Roman" w:hAnsiTheme="minorEastAsia" w:cs="Times New Roman" w:hint="eastAsia"/>
          <w:b/>
          <w:bCs/>
          <w:spacing w:val="20"/>
          <w:kern w:val="0"/>
          <w:szCs w:val="21"/>
        </w:rPr>
        <w:t>学校</w:t>
      </w:r>
      <w:r>
        <w:rPr>
          <w:rFonts w:ascii="Times New Roman" w:hAnsiTheme="minorEastAsia" w:cs="Times New Roman"/>
          <w:b/>
          <w:bCs/>
          <w:spacing w:val="20"/>
          <w:kern w:val="0"/>
          <w:szCs w:val="21"/>
        </w:rPr>
        <w:t>地址</w:t>
      </w:r>
      <w:r w:rsidR="006B55A8">
        <w:rPr>
          <w:rFonts w:ascii="Times New Roman" w:hAnsiTheme="minorEastAsia" w:cs="Times New Roman" w:hint="eastAsia"/>
          <w:b/>
          <w:bCs/>
          <w:spacing w:val="20"/>
          <w:kern w:val="0"/>
          <w:szCs w:val="21"/>
        </w:rPr>
        <w:t>在哪？如何乘坐公共交通抵达？</w:t>
      </w:r>
    </w:p>
    <w:p w14:paraId="7B337A33" w14:textId="77777777" w:rsidR="000A2044" w:rsidRDefault="00B305E5">
      <w:pPr>
        <w:rPr>
          <w:rFonts w:ascii="Times New Roman" w:hAnsi="Times New Roman" w:cs="Times New Roman"/>
          <w:kern w:val="0"/>
          <w:szCs w:val="21"/>
        </w:rPr>
      </w:pPr>
      <w:r>
        <w:rPr>
          <w:rFonts w:ascii="Times New Roman" w:hAnsiTheme="minorEastAsia" w:cs="Times New Roman"/>
          <w:kern w:val="0"/>
          <w:szCs w:val="21"/>
        </w:rPr>
        <w:t>答：北京市丰台区右安门外西头条</w:t>
      </w:r>
      <w:r>
        <w:rPr>
          <w:rFonts w:ascii="Times New Roman" w:hAnsi="Times New Roman" w:cs="Times New Roman"/>
          <w:kern w:val="0"/>
          <w:szCs w:val="21"/>
        </w:rPr>
        <w:t>10</w:t>
      </w:r>
      <w:r>
        <w:rPr>
          <w:rFonts w:ascii="Times New Roman" w:hAnsiTheme="minorEastAsia" w:cs="Times New Roman"/>
          <w:kern w:val="0"/>
          <w:szCs w:val="21"/>
        </w:rPr>
        <w:t>号，可选择的公交线路：</w:t>
      </w:r>
      <w:r>
        <w:rPr>
          <w:rFonts w:ascii="Times New Roman" w:hAnsi="Times New Roman" w:cs="Times New Roman"/>
          <w:kern w:val="0"/>
          <w:szCs w:val="21"/>
        </w:rPr>
        <w:t>59</w:t>
      </w:r>
      <w:r>
        <w:rPr>
          <w:rFonts w:ascii="Times New Roman" w:hAnsiTheme="minorEastAsia" w:cs="Times New Roman"/>
          <w:kern w:val="0"/>
          <w:szCs w:val="21"/>
        </w:rPr>
        <w:t>路、</w:t>
      </w:r>
      <w:r>
        <w:rPr>
          <w:rFonts w:ascii="Times New Roman" w:hAnsi="Times New Roman" w:cs="Times New Roman"/>
          <w:kern w:val="0"/>
          <w:szCs w:val="21"/>
        </w:rPr>
        <w:t>122</w:t>
      </w:r>
      <w:r>
        <w:rPr>
          <w:rFonts w:ascii="Times New Roman" w:hAnsiTheme="minorEastAsia" w:cs="Times New Roman"/>
          <w:kern w:val="0"/>
          <w:szCs w:val="21"/>
        </w:rPr>
        <w:t>路、</w:t>
      </w:r>
      <w:r>
        <w:rPr>
          <w:rFonts w:ascii="Times New Roman" w:hAnsi="Times New Roman" w:cs="Times New Roman"/>
          <w:kern w:val="0"/>
          <w:szCs w:val="21"/>
        </w:rPr>
        <w:t>83</w:t>
      </w:r>
      <w:r>
        <w:rPr>
          <w:rFonts w:ascii="Times New Roman" w:hAnsiTheme="minorEastAsia" w:cs="Times New Roman"/>
          <w:kern w:val="0"/>
          <w:szCs w:val="21"/>
        </w:rPr>
        <w:t>路、</w:t>
      </w:r>
      <w:r>
        <w:rPr>
          <w:rFonts w:ascii="Times New Roman" w:hAnsi="Times New Roman" w:cs="Times New Roman"/>
          <w:kern w:val="0"/>
          <w:szCs w:val="21"/>
        </w:rPr>
        <w:t>56</w:t>
      </w:r>
      <w:r>
        <w:rPr>
          <w:rFonts w:ascii="Times New Roman" w:hAnsiTheme="minorEastAsia" w:cs="Times New Roman"/>
          <w:kern w:val="0"/>
          <w:szCs w:val="21"/>
        </w:rPr>
        <w:t>路、</w:t>
      </w:r>
      <w:r>
        <w:rPr>
          <w:rFonts w:ascii="Times New Roman" w:hAnsi="Times New Roman" w:cs="Times New Roman"/>
          <w:kern w:val="0"/>
          <w:szCs w:val="21"/>
        </w:rPr>
        <w:t>5</w:t>
      </w:r>
      <w:r>
        <w:rPr>
          <w:rFonts w:ascii="Times New Roman" w:hAnsiTheme="minorEastAsia" w:cs="Times New Roman"/>
          <w:kern w:val="0"/>
          <w:szCs w:val="21"/>
        </w:rPr>
        <w:t>路</w:t>
      </w:r>
      <w:r w:rsidR="002F7A12">
        <w:rPr>
          <w:rFonts w:ascii="Times New Roman" w:hAnsiTheme="minorEastAsia" w:cs="Times New Roman" w:hint="eastAsia"/>
          <w:kern w:val="0"/>
          <w:szCs w:val="21"/>
        </w:rPr>
        <w:t>；</w:t>
      </w:r>
      <w:r>
        <w:rPr>
          <w:rFonts w:ascii="Times New Roman" w:hAnsiTheme="minorEastAsia" w:cs="Times New Roman"/>
          <w:kern w:val="0"/>
          <w:szCs w:val="21"/>
        </w:rPr>
        <w:t>可选择的地铁线路：地铁</w:t>
      </w:r>
      <w:r w:rsidR="002F7A12">
        <w:rPr>
          <w:rFonts w:ascii="Times New Roman" w:hAnsiTheme="minorEastAsia" w:cs="Times New Roman" w:hint="eastAsia"/>
          <w:kern w:val="0"/>
          <w:szCs w:val="21"/>
        </w:rPr>
        <w:t>1</w:t>
      </w:r>
      <w:r>
        <w:rPr>
          <w:rFonts w:ascii="Times New Roman" w:hAnsi="Times New Roman" w:cs="Times New Roman"/>
          <w:kern w:val="0"/>
          <w:szCs w:val="21"/>
        </w:rPr>
        <w:t>4</w:t>
      </w:r>
      <w:r>
        <w:rPr>
          <w:rFonts w:ascii="Times New Roman" w:hAnsiTheme="minorEastAsia" w:cs="Times New Roman"/>
          <w:kern w:val="0"/>
          <w:szCs w:val="21"/>
        </w:rPr>
        <w:t>号线</w:t>
      </w:r>
      <w:r w:rsidR="002F7A12">
        <w:rPr>
          <w:rFonts w:ascii="Times New Roman" w:hAnsiTheme="minorEastAsia" w:cs="Times New Roman" w:hint="eastAsia"/>
          <w:kern w:val="0"/>
          <w:szCs w:val="21"/>
        </w:rPr>
        <w:t>西铁营</w:t>
      </w:r>
      <w:r>
        <w:rPr>
          <w:rFonts w:ascii="Times New Roman" w:hAnsiTheme="minorEastAsia" w:cs="Times New Roman"/>
          <w:kern w:val="0"/>
          <w:szCs w:val="21"/>
        </w:rPr>
        <w:t>站。</w:t>
      </w:r>
    </w:p>
    <w:p w14:paraId="00E3F1F0" w14:textId="77777777" w:rsidR="000A2044" w:rsidRDefault="000A2044">
      <w:pPr>
        <w:rPr>
          <w:rFonts w:ascii="Times New Roman" w:hAnsi="Times New Roman" w:cs="Times New Roman"/>
          <w:kern w:val="0"/>
          <w:szCs w:val="21"/>
        </w:rPr>
      </w:pPr>
    </w:p>
    <w:p w14:paraId="43C53DF5" w14:textId="10EEEEF2" w:rsidR="000A2044" w:rsidRPr="0090500A" w:rsidRDefault="00B169D1">
      <w:pPr>
        <w:rPr>
          <w:rFonts w:ascii="Times New Roman" w:hAnsiTheme="minorEastAsia" w:cs="Times New Roman"/>
          <w:b/>
          <w:bCs/>
          <w:spacing w:val="20"/>
          <w:kern w:val="0"/>
          <w:szCs w:val="21"/>
        </w:rPr>
      </w:pPr>
      <w:r w:rsidRPr="0090500A">
        <w:rPr>
          <w:rFonts w:ascii="Times New Roman" w:hAnsiTheme="minorEastAsia" w:cs="Times New Roman" w:hint="eastAsia"/>
          <w:b/>
          <w:bCs/>
          <w:spacing w:val="20"/>
          <w:kern w:val="0"/>
          <w:szCs w:val="21"/>
        </w:rPr>
        <w:t>18.</w:t>
      </w:r>
      <w:r w:rsidR="0090500A" w:rsidRPr="0090500A">
        <w:rPr>
          <w:rFonts w:ascii="Times New Roman" w:hAnsiTheme="minorEastAsia" w:cs="Times New Roman" w:hint="eastAsia"/>
          <w:b/>
          <w:bCs/>
          <w:spacing w:val="20"/>
          <w:kern w:val="0"/>
          <w:szCs w:val="21"/>
        </w:rPr>
        <w:t>问：</w:t>
      </w:r>
      <w:r w:rsidR="0090500A" w:rsidRPr="0090500A">
        <w:rPr>
          <w:rFonts w:ascii="Times New Roman" w:hAnsiTheme="minorEastAsia" w:cs="Times New Roman" w:hint="eastAsia"/>
          <w:b/>
          <w:bCs/>
          <w:spacing w:val="20"/>
          <w:kern w:val="0"/>
          <w:szCs w:val="21"/>
        </w:rPr>
        <w:t>202</w:t>
      </w:r>
      <w:r w:rsidR="00D51C8E">
        <w:rPr>
          <w:rFonts w:ascii="Times New Roman" w:hAnsiTheme="minorEastAsia" w:cs="Times New Roman"/>
          <w:b/>
          <w:bCs/>
          <w:spacing w:val="20"/>
          <w:kern w:val="0"/>
          <w:szCs w:val="21"/>
        </w:rPr>
        <w:t>6</w:t>
      </w:r>
      <w:r w:rsidR="0090500A" w:rsidRPr="0090500A">
        <w:rPr>
          <w:rFonts w:ascii="Times New Roman" w:hAnsiTheme="minorEastAsia" w:cs="Times New Roman" w:hint="eastAsia"/>
          <w:b/>
          <w:bCs/>
          <w:spacing w:val="20"/>
          <w:kern w:val="0"/>
          <w:szCs w:val="21"/>
        </w:rPr>
        <w:t>年成人高等学校招生复习考试大纲有没有变化？</w:t>
      </w:r>
    </w:p>
    <w:p w14:paraId="00E6BB92" w14:textId="37DD9EBC" w:rsidR="0090500A" w:rsidRPr="0090500A" w:rsidRDefault="0090500A">
      <w:pPr>
        <w:rPr>
          <w:rFonts w:ascii="Times New Roman" w:hAnsiTheme="minorEastAsia" w:cs="Times New Roman"/>
          <w:kern w:val="0"/>
          <w:szCs w:val="21"/>
        </w:rPr>
      </w:pPr>
      <w:r>
        <w:rPr>
          <w:rFonts w:ascii="Times New Roman" w:hAnsi="Times New Roman" w:cs="Times New Roman" w:hint="eastAsia"/>
          <w:color w:val="000000"/>
          <w:kern w:val="0"/>
          <w:szCs w:val="21"/>
        </w:rPr>
        <w:t>答：</w:t>
      </w:r>
      <w:r w:rsidRPr="0090500A">
        <w:rPr>
          <w:rFonts w:ascii="Times New Roman" w:hAnsiTheme="minorEastAsia" w:cs="Times New Roman" w:hint="eastAsia"/>
          <w:kern w:val="0"/>
          <w:szCs w:val="21"/>
        </w:rPr>
        <w:t>经教育</w:t>
      </w:r>
      <w:r w:rsidR="00030DA4">
        <w:rPr>
          <w:rFonts w:ascii="Times New Roman" w:hAnsiTheme="minorEastAsia" w:cs="Times New Roman" w:hint="eastAsia"/>
          <w:kern w:val="0"/>
          <w:szCs w:val="21"/>
        </w:rPr>
        <w:t>部批准，教育部考试中心</w:t>
      </w:r>
      <w:r w:rsidR="00310AAD" w:rsidRPr="00030DA4">
        <w:rPr>
          <w:rFonts w:ascii="Times New Roman" w:hAnsiTheme="minorEastAsia" w:cs="Times New Roman" w:hint="eastAsia"/>
          <w:kern w:val="0"/>
          <w:szCs w:val="21"/>
        </w:rPr>
        <w:t>从</w:t>
      </w:r>
      <w:r w:rsidR="00310AAD" w:rsidRPr="00030DA4">
        <w:rPr>
          <w:rFonts w:ascii="Times New Roman" w:hAnsiTheme="minorEastAsia" w:cs="Times New Roman" w:hint="eastAsia"/>
          <w:kern w:val="0"/>
          <w:szCs w:val="21"/>
        </w:rPr>
        <w:t>2024</w:t>
      </w:r>
      <w:r w:rsidR="00310AAD" w:rsidRPr="00030DA4">
        <w:rPr>
          <w:rFonts w:ascii="Times New Roman" w:hAnsiTheme="minorEastAsia" w:cs="Times New Roman" w:hint="eastAsia"/>
          <w:kern w:val="0"/>
          <w:szCs w:val="21"/>
        </w:rPr>
        <w:t>年起启用</w:t>
      </w:r>
      <w:r w:rsidR="00030DA4" w:rsidRPr="00030DA4">
        <w:rPr>
          <w:rFonts w:ascii="Times New Roman" w:hAnsiTheme="minorEastAsia" w:cs="Times New Roman" w:hint="eastAsia"/>
          <w:kern w:val="0"/>
          <w:szCs w:val="21"/>
        </w:rPr>
        <w:t>《全国各类成人高等学校招生考试大纲（</w:t>
      </w:r>
      <w:r w:rsidR="00030DA4" w:rsidRPr="00030DA4">
        <w:rPr>
          <w:rFonts w:ascii="Times New Roman" w:hAnsiTheme="minorEastAsia" w:cs="Times New Roman" w:hint="eastAsia"/>
          <w:kern w:val="0"/>
          <w:szCs w:val="21"/>
        </w:rPr>
        <w:t>2024</w:t>
      </w:r>
      <w:r w:rsidR="00030DA4" w:rsidRPr="00030DA4">
        <w:rPr>
          <w:rFonts w:ascii="Times New Roman" w:hAnsiTheme="minorEastAsia" w:cs="Times New Roman" w:hint="eastAsia"/>
          <w:kern w:val="0"/>
          <w:szCs w:val="21"/>
        </w:rPr>
        <w:t>年版）》，</w:t>
      </w:r>
      <w:r w:rsidR="00310AAD">
        <w:rPr>
          <w:rFonts w:ascii="Times New Roman" w:hAnsiTheme="minorEastAsia" w:cs="Times New Roman" w:hint="eastAsia"/>
          <w:kern w:val="0"/>
          <w:szCs w:val="21"/>
        </w:rPr>
        <w:t>今年无变化</w:t>
      </w:r>
      <w:r w:rsidR="00030DA4" w:rsidRPr="00030DA4">
        <w:rPr>
          <w:rFonts w:ascii="Times New Roman" w:hAnsiTheme="minorEastAsia" w:cs="Times New Roman" w:hint="eastAsia"/>
          <w:kern w:val="0"/>
          <w:szCs w:val="21"/>
        </w:rPr>
        <w:t>。</w:t>
      </w:r>
      <w:r w:rsidRPr="0090500A">
        <w:rPr>
          <w:rFonts w:ascii="Times New Roman" w:hAnsiTheme="minorEastAsia" w:cs="Times New Roman" w:hint="eastAsia"/>
          <w:kern w:val="0"/>
          <w:szCs w:val="21"/>
        </w:rPr>
        <w:br/>
      </w:r>
      <w:r w:rsidRPr="0090500A">
        <w:rPr>
          <w:rFonts w:ascii="Times New Roman" w:hAnsiTheme="minorEastAsia" w:cs="Times New Roman" w:hint="eastAsia"/>
          <w:kern w:val="0"/>
          <w:szCs w:val="21"/>
        </w:rPr>
        <w:t> </w:t>
      </w:r>
      <w:r w:rsidRPr="0090500A">
        <w:rPr>
          <w:rFonts w:ascii="Times New Roman" w:hAnsiTheme="minorEastAsia" w:cs="Times New Roman" w:hint="eastAsia"/>
          <w:kern w:val="0"/>
          <w:szCs w:val="21"/>
        </w:rPr>
        <w:t xml:space="preserve"> </w:t>
      </w:r>
      <w:r w:rsidRPr="0090500A">
        <w:rPr>
          <w:rFonts w:ascii="Times New Roman" w:hAnsiTheme="minorEastAsia" w:cs="Times New Roman" w:hint="eastAsia"/>
          <w:kern w:val="0"/>
          <w:szCs w:val="21"/>
        </w:rPr>
        <w:t> </w:t>
      </w:r>
      <w:r w:rsidRPr="0090500A">
        <w:rPr>
          <w:rFonts w:ascii="Times New Roman" w:hAnsiTheme="minorEastAsia" w:cs="Times New Roman" w:hint="eastAsia"/>
          <w:kern w:val="0"/>
          <w:szCs w:val="21"/>
        </w:rPr>
        <w:t xml:space="preserve"> </w:t>
      </w:r>
      <w:r w:rsidRPr="0090500A">
        <w:rPr>
          <w:rFonts w:ascii="Times New Roman" w:hAnsiTheme="minorEastAsia" w:cs="Times New Roman" w:hint="eastAsia"/>
          <w:kern w:val="0"/>
          <w:szCs w:val="21"/>
        </w:rPr>
        <w:t> </w:t>
      </w:r>
    </w:p>
    <w:p w14:paraId="2EB68DA2" w14:textId="77777777" w:rsidR="000A2044" w:rsidRDefault="00B305E5">
      <w:pPr>
        <w:widowControl/>
        <w:spacing w:line="326" w:lineRule="atLeast"/>
        <w:jc w:val="left"/>
        <w:rPr>
          <w:rFonts w:ascii="Times New Roman" w:hAnsi="Times New Roman" w:cs="Times New Roman"/>
          <w:color w:val="000000"/>
          <w:kern w:val="0"/>
          <w:szCs w:val="21"/>
        </w:rPr>
      </w:pPr>
      <w:r>
        <w:rPr>
          <w:rFonts w:ascii="Times New Roman" w:hAnsiTheme="minorEastAsia" w:cs="Times New Roman"/>
          <w:color w:val="000000"/>
          <w:kern w:val="0"/>
          <w:szCs w:val="21"/>
        </w:rPr>
        <w:t>学校网址</w:t>
      </w:r>
      <w:r>
        <w:rPr>
          <w:rFonts w:ascii="Times New Roman" w:hAnsiTheme="minorEastAsia" w:cs="Times New Roman"/>
          <w:kern w:val="0"/>
          <w:szCs w:val="21"/>
        </w:rPr>
        <w:t>：</w:t>
      </w:r>
      <w:r>
        <w:rPr>
          <w:rFonts w:ascii="Times New Roman" w:hAnsi="Times New Roman" w:cs="Times New Roman"/>
          <w:kern w:val="0"/>
          <w:szCs w:val="21"/>
        </w:rPr>
        <w:t>http://www.ccmu.edu.cn/gg_12897/zs_12898/index.htm</w:t>
      </w:r>
    </w:p>
    <w:p w14:paraId="2C643F2B" w14:textId="77777777" w:rsidR="000A2044" w:rsidRDefault="000A2044">
      <w:pPr>
        <w:widowControl/>
        <w:spacing w:line="326" w:lineRule="atLeast"/>
        <w:jc w:val="left"/>
        <w:rPr>
          <w:rFonts w:ascii="Times New Roman" w:hAnsi="Times New Roman" w:cs="Times New Roman"/>
          <w:color w:val="000000"/>
          <w:kern w:val="0"/>
          <w:szCs w:val="21"/>
        </w:rPr>
      </w:pPr>
    </w:p>
    <w:p w14:paraId="1CD82642" w14:textId="77777777" w:rsidR="000A2044" w:rsidRDefault="00B305E5">
      <w:pPr>
        <w:widowControl/>
        <w:shd w:val="clear" w:color="auto" w:fill="FFFFFF"/>
        <w:spacing w:line="326" w:lineRule="atLeast"/>
        <w:jc w:val="left"/>
        <w:rPr>
          <w:rFonts w:ascii="Times New Roman" w:hAnsi="Times New Roman" w:cs="Times New Roman"/>
          <w:color w:val="000000"/>
          <w:kern w:val="0"/>
          <w:szCs w:val="21"/>
        </w:rPr>
      </w:pPr>
      <w:r>
        <w:rPr>
          <w:rFonts w:ascii="Times New Roman" w:hAnsiTheme="minorEastAsia" w:cs="Times New Roman"/>
          <w:color w:val="000000"/>
          <w:kern w:val="0"/>
          <w:szCs w:val="21"/>
        </w:rPr>
        <w:t>首都医科大学成人高等学历教育办学单位地址、咨询电话、邮编</w:t>
      </w:r>
    </w:p>
    <w:tbl>
      <w:tblPr>
        <w:tblW w:w="8543" w:type="dxa"/>
        <w:tblInd w:w="-418" w:type="dxa"/>
        <w:tblBorders>
          <w:top w:val="outset" w:sz="6" w:space="0" w:color="auto"/>
          <w:left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88"/>
        <w:gridCol w:w="1744"/>
        <w:gridCol w:w="1411"/>
      </w:tblGrid>
      <w:tr w:rsidR="000A2044" w14:paraId="6B77982A" w14:textId="77777777">
        <w:trPr>
          <w:trHeight w:val="338"/>
        </w:trPr>
        <w:tc>
          <w:tcPr>
            <w:tcW w:w="5388" w:type="dxa"/>
            <w:tcBorders>
              <w:top w:val="outset" w:sz="6" w:space="0" w:color="auto"/>
              <w:left w:val="outset" w:sz="6" w:space="0" w:color="auto"/>
              <w:bottom w:val="single" w:sz="8" w:space="0" w:color="auto"/>
              <w:right w:val="outset" w:sz="6" w:space="0" w:color="auto"/>
            </w:tcBorders>
            <w:shd w:val="clear" w:color="auto" w:fill="auto"/>
          </w:tcPr>
          <w:p w14:paraId="2B4074B4" w14:textId="77777777" w:rsidR="000A2044" w:rsidRDefault="00B305E5">
            <w:pPr>
              <w:widowControl/>
              <w:spacing w:line="326" w:lineRule="atLeast"/>
              <w:rPr>
                <w:rFonts w:ascii="Times New Roman" w:hAnsi="Times New Roman" w:cs="Times New Roman"/>
                <w:color w:val="000000"/>
                <w:kern w:val="0"/>
                <w:sz w:val="24"/>
                <w:szCs w:val="24"/>
              </w:rPr>
            </w:pPr>
            <w:r>
              <w:rPr>
                <w:rFonts w:ascii="Times New Roman" w:hAnsiTheme="minorEastAsia" w:cs="Times New Roman"/>
                <w:color w:val="000000"/>
                <w:kern w:val="0"/>
                <w:sz w:val="18"/>
                <w:szCs w:val="18"/>
              </w:rPr>
              <w:t>地</w:t>
            </w:r>
            <w:r>
              <w:rPr>
                <w:rFonts w:ascii="Times New Roman" w:hAnsi="Times New Roman" w:cs="Times New Roman"/>
                <w:color w:val="000000"/>
                <w:kern w:val="0"/>
                <w:sz w:val="18"/>
                <w:szCs w:val="18"/>
              </w:rPr>
              <w:t>     </w:t>
            </w:r>
            <w:r>
              <w:rPr>
                <w:rFonts w:ascii="Times New Roman" w:hAnsiTheme="minorEastAsia" w:cs="Times New Roman"/>
                <w:color w:val="000000"/>
                <w:kern w:val="0"/>
                <w:sz w:val="18"/>
                <w:szCs w:val="18"/>
              </w:rPr>
              <w:t>址</w:t>
            </w:r>
          </w:p>
        </w:tc>
        <w:tc>
          <w:tcPr>
            <w:tcW w:w="1744" w:type="dxa"/>
            <w:tcBorders>
              <w:top w:val="outset" w:sz="6" w:space="0" w:color="auto"/>
              <w:left w:val="outset" w:sz="6" w:space="0" w:color="auto"/>
              <w:bottom w:val="single" w:sz="8" w:space="0" w:color="auto"/>
              <w:right w:val="outset" w:sz="6" w:space="0" w:color="auto"/>
            </w:tcBorders>
            <w:shd w:val="clear" w:color="auto" w:fill="auto"/>
          </w:tcPr>
          <w:p w14:paraId="62C9DA7E" w14:textId="77777777" w:rsidR="000A2044" w:rsidRDefault="00B305E5">
            <w:pPr>
              <w:widowControl/>
              <w:spacing w:line="326" w:lineRule="atLeast"/>
              <w:jc w:val="center"/>
              <w:rPr>
                <w:rFonts w:ascii="Times New Roman" w:hAnsi="Times New Roman" w:cs="Times New Roman"/>
                <w:color w:val="000000"/>
                <w:kern w:val="0"/>
                <w:sz w:val="24"/>
                <w:szCs w:val="24"/>
              </w:rPr>
            </w:pPr>
            <w:r>
              <w:rPr>
                <w:rFonts w:ascii="Times New Roman" w:hAnsiTheme="minorEastAsia" w:cs="Times New Roman"/>
                <w:color w:val="000000"/>
                <w:kern w:val="0"/>
                <w:sz w:val="18"/>
                <w:szCs w:val="18"/>
              </w:rPr>
              <w:t>电</w:t>
            </w:r>
            <w:r>
              <w:rPr>
                <w:rFonts w:ascii="Times New Roman" w:hAnsi="Times New Roman" w:cs="Times New Roman"/>
                <w:color w:val="000000"/>
                <w:kern w:val="0"/>
                <w:sz w:val="18"/>
                <w:szCs w:val="18"/>
              </w:rPr>
              <w:t>   </w:t>
            </w:r>
            <w:r>
              <w:rPr>
                <w:rFonts w:ascii="Times New Roman" w:hAnsiTheme="minorEastAsia" w:cs="Times New Roman"/>
                <w:color w:val="000000"/>
                <w:kern w:val="0"/>
                <w:sz w:val="18"/>
                <w:szCs w:val="18"/>
              </w:rPr>
              <w:t>话</w:t>
            </w:r>
          </w:p>
        </w:tc>
        <w:tc>
          <w:tcPr>
            <w:tcW w:w="1411" w:type="dxa"/>
            <w:tcBorders>
              <w:top w:val="outset" w:sz="6" w:space="0" w:color="auto"/>
              <w:left w:val="outset" w:sz="6" w:space="0" w:color="auto"/>
              <w:bottom w:val="single" w:sz="8" w:space="0" w:color="auto"/>
              <w:right w:val="outset" w:sz="6" w:space="0" w:color="auto"/>
            </w:tcBorders>
            <w:shd w:val="clear" w:color="auto" w:fill="auto"/>
          </w:tcPr>
          <w:p w14:paraId="74D005B3" w14:textId="77777777" w:rsidR="000A2044" w:rsidRDefault="00B305E5">
            <w:pPr>
              <w:widowControl/>
              <w:spacing w:line="326" w:lineRule="atLeast"/>
              <w:jc w:val="center"/>
              <w:rPr>
                <w:rFonts w:ascii="Times New Roman" w:hAnsi="Times New Roman" w:cs="Times New Roman"/>
                <w:color w:val="000000"/>
                <w:kern w:val="0"/>
                <w:sz w:val="24"/>
                <w:szCs w:val="24"/>
              </w:rPr>
            </w:pPr>
            <w:r>
              <w:rPr>
                <w:rFonts w:ascii="Times New Roman" w:hAnsiTheme="minorEastAsia" w:cs="Times New Roman"/>
                <w:color w:val="000000"/>
                <w:kern w:val="0"/>
                <w:sz w:val="18"/>
                <w:szCs w:val="18"/>
              </w:rPr>
              <w:t>邮</w:t>
            </w:r>
            <w:r>
              <w:rPr>
                <w:rFonts w:ascii="Times New Roman" w:hAnsi="Times New Roman" w:cs="Times New Roman"/>
                <w:color w:val="000000"/>
                <w:kern w:val="0"/>
                <w:sz w:val="18"/>
                <w:szCs w:val="18"/>
              </w:rPr>
              <w:t>  </w:t>
            </w:r>
            <w:r>
              <w:rPr>
                <w:rFonts w:ascii="Times New Roman" w:hAnsiTheme="minorEastAsia" w:cs="Times New Roman"/>
                <w:color w:val="000000"/>
                <w:kern w:val="0"/>
                <w:sz w:val="18"/>
                <w:szCs w:val="18"/>
              </w:rPr>
              <w:t>编</w:t>
            </w:r>
          </w:p>
        </w:tc>
      </w:tr>
      <w:tr w:rsidR="000A2044" w14:paraId="76ACB7C0" w14:textId="77777777">
        <w:trPr>
          <w:trHeight w:val="385"/>
        </w:trPr>
        <w:tc>
          <w:tcPr>
            <w:tcW w:w="5388" w:type="dxa"/>
            <w:tcBorders>
              <w:top w:val="outset" w:sz="6" w:space="0" w:color="auto"/>
              <w:left w:val="outset" w:sz="6" w:space="0" w:color="auto"/>
              <w:bottom w:val="single" w:sz="8" w:space="0" w:color="auto"/>
              <w:right w:val="outset" w:sz="6" w:space="0" w:color="auto"/>
            </w:tcBorders>
            <w:shd w:val="clear" w:color="auto" w:fill="auto"/>
            <w:vAlign w:val="center"/>
          </w:tcPr>
          <w:p w14:paraId="66157213" w14:textId="77777777" w:rsidR="000A2044" w:rsidRDefault="00B305E5">
            <w:pPr>
              <w:widowControl/>
              <w:spacing w:line="326" w:lineRule="atLeast"/>
              <w:jc w:val="center"/>
              <w:rPr>
                <w:rFonts w:ascii="Times New Roman" w:hAnsi="Times New Roman" w:cs="Times New Roman"/>
                <w:color w:val="000000"/>
                <w:kern w:val="0"/>
                <w:sz w:val="24"/>
                <w:szCs w:val="24"/>
              </w:rPr>
            </w:pPr>
            <w:r>
              <w:rPr>
                <w:rFonts w:ascii="Times New Roman" w:hAnsiTheme="minorEastAsia" w:cs="Times New Roman"/>
                <w:color w:val="000000"/>
                <w:kern w:val="0"/>
                <w:sz w:val="18"/>
                <w:szCs w:val="18"/>
              </w:rPr>
              <w:t>首都医科大学</w:t>
            </w:r>
            <w:r w:rsidRPr="00CD0F27">
              <w:rPr>
                <w:rFonts w:ascii="Times New Roman" w:hAnsiTheme="minorEastAsia" w:cs="Times New Roman"/>
                <w:kern w:val="0"/>
                <w:sz w:val="18"/>
                <w:szCs w:val="18"/>
              </w:rPr>
              <w:t>全科医学与继续教育学院</w:t>
            </w:r>
            <w:r>
              <w:rPr>
                <w:rFonts w:ascii="Times New Roman" w:hAnsiTheme="minorEastAsia" w:cs="Times New Roman"/>
                <w:color w:val="000000"/>
                <w:kern w:val="0"/>
                <w:sz w:val="18"/>
                <w:szCs w:val="18"/>
              </w:rPr>
              <w:t>丰台区右安门外西头条</w:t>
            </w:r>
            <w:r>
              <w:rPr>
                <w:rFonts w:ascii="Times New Roman" w:hAnsi="Times New Roman" w:cs="Times New Roman"/>
                <w:color w:val="000000"/>
                <w:kern w:val="0"/>
                <w:sz w:val="18"/>
                <w:szCs w:val="18"/>
              </w:rPr>
              <w:t>10</w:t>
            </w:r>
            <w:r>
              <w:rPr>
                <w:rFonts w:ascii="Times New Roman" w:hAnsiTheme="minorEastAsia" w:cs="Times New Roman"/>
                <w:color w:val="000000"/>
                <w:kern w:val="0"/>
                <w:sz w:val="18"/>
                <w:szCs w:val="18"/>
              </w:rPr>
              <w:t>号</w:t>
            </w:r>
          </w:p>
        </w:tc>
        <w:tc>
          <w:tcPr>
            <w:tcW w:w="1744" w:type="dxa"/>
            <w:tcBorders>
              <w:top w:val="outset" w:sz="6" w:space="0" w:color="auto"/>
              <w:left w:val="outset" w:sz="6" w:space="0" w:color="auto"/>
              <w:bottom w:val="single" w:sz="8" w:space="0" w:color="auto"/>
              <w:right w:val="outset" w:sz="6" w:space="0" w:color="auto"/>
            </w:tcBorders>
            <w:shd w:val="clear" w:color="auto" w:fill="auto"/>
            <w:vAlign w:val="center"/>
          </w:tcPr>
          <w:p w14:paraId="5FC6359E" w14:textId="77777777" w:rsidR="000A2044" w:rsidRDefault="00B305E5">
            <w:pPr>
              <w:widowControl/>
              <w:spacing w:line="326" w:lineRule="atLeast"/>
              <w:ind w:firstLine="140"/>
              <w:jc w:val="center"/>
              <w:rPr>
                <w:rFonts w:ascii="Times New Roman" w:hAnsi="Times New Roman" w:cs="Times New Roman"/>
                <w:color w:val="000000"/>
                <w:kern w:val="0"/>
                <w:sz w:val="24"/>
                <w:szCs w:val="24"/>
              </w:rPr>
            </w:pPr>
            <w:r>
              <w:rPr>
                <w:rFonts w:ascii="Times New Roman" w:hAnsi="Times New Roman" w:cs="Times New Roman"/>
                <w:color w:val="000000"/>
                <w:kern w:val="0"/>
                <w:sz w:val="18"/>
                <w:szCs w:val="18"/>
              </w:rPr>
              <w:t>83911955</w:t>
            </w:r>
          </w:p>
        </w:tc>
        <w:tc>
          <w:tcPr>
            <w:tcW w:w="1411" w:type="dxa"/>
            <w:tcBorders>
              <w:top w:val="outset" w:sz="6" w:space="0" w:color="auto"/>
              <w:left w:val="outset" w:sz="6" w:space="0" w:color="auto"/>
              <w:bottom w:val="single" w:sz="8" w:space="0" w:color="auto"/>
              <w:right w:val="outset" w:sz="6" w:space="0" w:color="auto"/>
            </w:tcBorders>
            <w:shd w:val="clear" w:color="auto" w:fill="auto"/>
            <w:vAlign w:val="center"/>
          </w:tcPr>
          <w:p w14:paraId="5203CBC2" w14:textId="77777777" w:rsidR="000A2044" w:rsidRDefault="00B305E5">
            <w:pPr>
              <w:widowControl/>
              <w:spacing w:line="326" w:lineRule="atLeast"/>
              <w:ind w:firstLine="140"/>
              <w:jc w:val="center"/>
              <w:rPr>
                <w:rFonts w:ascii="Times New Roman" w:hAnsi="Times New Roman" w:cs="Times New Roman"/>
                <w:color w:val="000000"/>
                <w:kern w:val="0"/>
                <w:sz w:val="24"/>
                <w:szCs w:val="24"/>
              </w:rPr>
            </w:pPr>
            <w:r>
              <w:rPr>
                <w:rFonts w:ascii="Times New Roman" w:hAnsi="Times New Roman" w:cs="Times New Roman"/>
                <w:color w:val="000000"/>
                <w:kern w:val="0"/>
                <w:sz w:val="18"/>
                <w:szCs w:val="18"/>
              </w:rPr>
              <w:t>100069</w:t>
            </w:r>
          </w:p>
        </w:tc>
      </w:tr>
    </w:tbl>
    <w:p w14:paraId="5B123EA1" w14:textId="77777777" w:rsidR="000A2044" w:rsidRDefault="000A2044">
      <w:pPr>
        <w:rPr>
          <w:rFonts w:ascii="Times New Roman" w:hAnsi="Times New Roman" w:cs="Times New Roman"/>
        </w:rPr>
      </w:pPr>
    </w:p>
    <w:sectPr w:rsidR="000A2044" w:rsidSect="000A20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1501E" w14:textId="77777777" w:rsidR="005F0063" w:rsidRDefault="005F0063" w:rsidP="00930B93">
      <w:r>
        <w:separator/>
      </w:r>
    </w:p>
  </w:endnote>
  <w:endnote w:type="continuationSeparator" w:id="0">
    <w:p w14:paraId="6F9085BC" w14:textId="77777777" w:rsidR="005F0063" w:rsidRDefault="005F0063" w:rsidP="0093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12CA1" w14:textId="77777777" w:rsidR="005F0063" w:rsidRDefault="005F0063" w:rsidP="00930B93">
      <w:r>
        <w:separator/>
      </w:r>
    </w:p>
  </w:footnote>
  <w:footnote w:type="continuationSeparator" w:id="0">
    <w:p w14:paraId="6DED4572" w14:textId="77777777" w:rsidR="005F0063" w:rsidRDefault="005F0063" w:rsidP="00930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59A5"/>
    <w:rsid w:val="000210B0"/>
    <w:rsid w:val="00030DA4"/>
    <w:rsid w:val="00061A83"/>
    <w:rsid w:val="00062258"/>
    <w:rsid w:val="0006234F"/>
    <w:rsid w:val="00080049"/>
    <w:rsid w:val="000933D2"/>
    <w:rsid w:val="000A0464"/>
    <w:rsid w:val="000A2044"/>
    <w:rsid w:val="000A2DBD"/>
    <w:rsid w:val="000B0212"/>
    <w:rsid w:val="000B1439"/>
    <w:rsid w:val="000C245E"/>
    <w:rsid w:val="00115E0F"/>
    <w:rsid w:val="00127928"/>
    <w:rsid w:val="00132AF4"/>
    <w:rsid w:val="0014590B"/>
    <w:rsid w:val="0014597C"/>
    <w:rsid w:val="00161B3B"/>
    <w:rsid w:val="00165EBF"/>
    <w:rsid w:val="0018642F"/>
    <w:rsid w:val="00195B49"/>
    <w:rsid w:val="001B79EA"/>
    <w:rsid w:val="001C24D4"/>
    <w:rsid w:val="001D0616"/>
    <w:rsid w:val="001D2984"/>
    <w:rsid w:val="001D731E"/>
    <w:rsid w:val="001E074A"/>
    <w:rsid w:val="00210920"/>
    <w:rsid w:val="00210E21"/>
    <w:rsid w:val="00211CB1"/>
    <w:rsid w:val="00216000"/>
    <w:rsid w:val="00216836"/>
    <w:rsid w:val="00230143"/>
    <w:rsid w:val="002446C1"/>
    <w:rsid w:val="002454D3"/>
    <w:rsid w:val="00245CA5"/>
    <w:rsid w:val="00272815"/>
    <w:rsid w:val="00282214"/>
    <w:rsid w:val="002A03F2"/>
    <w:rsid w:val="002B4066"/>
    <w:rsid w:val="002D0EEA"/>
    <w:rsid w:val="002D53B3"/>
    <w:rsid w:val="002F7A12"/>
    <w:rsid w:val="002F7F40"/>
    <w:rsid w:val="00310AAD"/>
    <w:rsid w:val="00314A16"/>
    <w:rsid w:val="00314F3F"/>
    <w:rsid w:val="00336DE3"/>
    <w:rsid w:val="00342925"/>
    <w:rsid w:val="00386A6E"/>
    <w:rsid w:val="00390C52"/>
    <w:rsid w:val="003E1F10"/>
    <w:rsid w:val="003E354B"/>
    <w:rsid w:val="003E7A62"/>
    <w:rsid w:val="00421D3A"/>
    <w:rsid w:val="00433B09"/>
    <w:rsid w:val="00437FD4"/>
    <w:rsid w:val="0044038B"/>
    <w:rsid w:val="0044444D"/>
    <w:rsid w:val="004473E4"/>
    <w:rsid w:val="00457968"/>
    <w:rsid w:val="00471B0C"/>
    <w:rsid w:val="00476E52"/>
    <w:rsid w:val="004B0397"/>
    <w:rsid w:val="004B32F2"/>
    <w:rsid w:val="004F07B9"/>
    <w:rsid w:val="00500099"/>
    <w:rsid w:val="005020F6"/>
    <w:rsid w:val="005136FF"/>
    <w:rsid w:val="00524BAB"/>
    <w:rsid w:val="005404A4"/>
    <w:rsid w:val="00560709"/>
    <w:rsid w:val="005822F5"/>
    <w:rsid w:val="00592101"/>
    <w:rsid w:val="00592B5A"/>
    <w:rsid w:val="00595D60"/>
    <w:rsid w:val="005A706D"/>
    <w:rsid w:val="005B6AFB"/>
    <w:rsid w:val="005E0E6D"/>
    <w:rsid w:val="005F0063"/>
    <w:rsid w:val="005F4C22"/>
    <w:rsid w:val="00601B70"/>
    <w:rsid w:val="006132B9"/>
    <w:rsid w:val="006216F0"/>
    <w:rsid w:val="00621E5D"/>
    <w:rsid w:val="006805C4"/>
    <w:rsid w:val="0069454C"/>
    <w:rsid w:val="0069689F"/>
    <w:rsid w:val="006B0C3C"/>
    <w:rsid w:val="006B27FF"/>
    <w:rsid w:val="006B55A8"/>
    <w:rsid w:val="006C719B"/>
    <w:rsid w:val="006E3688"/>
    <w:rsid w:val="006E7A6B"/>
    <w:rsid w:val="007008DE"/>
    <w:rsid w:val="0070190C"/>
    <w:rsid w:val="00703055"/>
    <w:rsid w:val="007259A5"/>
    <w:rsid w:val="00726E26"/>
    <w:rsid w:val="007479D6"/>
    <w:rsid w:val="00756E16"/>
    <w:rsid w:val="00781C21"/>
    <w:rsid w:val="007907D3"/>
    <w:rsid w:val="0079278C"/>
    <w:rsid w:val="007928A5"/>
    <w:rsid w:val="007A5364"/>
    <w:rsid w:val="007A739A"/>
    <w:rsid w:val="007E249C"/>
    <w:rsid w:val="007F695A"/>
    <w:rsid w:val="0080183C"/>
    <w:rsid w:val="008033A0"/>
    <w:rsid w:val="0080459C"/>
    <w:rsid w:val="008079EF"/>
    <w:rsid w:val="00813037"/>
    <w:rsid w:val="00814365"/>
    <w:rsid w:val="00856880"/>
    <w:rsid w:val="00862717"/>
    <w:rsid w:val="008736AC"/>
    <w:rsid w:val="008739CF"/>
    <w:rsid w:val="008A4D7C"/>
    <w:rsid w:val="008C1C3A"/>
    <w:rsid w:val="008C4A4A"/>
    <w:rsid w:val="008C6D01"/>
    <w:rsid w:val="008E5E20"/>
    <w:rsid w:val="008E6B4D"/>
    <w:rsid w:val="0090500A"/>
    <w:rsid w:val="009178F2"/>
    <w:rsid w:val="00924EE4"/>
    <w:rsid w:val="00930B93"/>
    <w:rsid w:val="00951D18"/>
    <w:rsid w:val="00963061"/>
    <w:rsid w:val="00971C90"/>
    <w:rsid w:val="0099108B"/>
    <w:rsid w:val="009C15B1"/>
    <w:rsid w:val="009C4EA6"/>
    <w:rsid w:val="009F4A01"/>
    <w:rsid w:val="009F55A7"/>
    <w:rsid w:val="00A20FF4"/>
    <w:rsid w:val="00A3178D"/>
    <w:rsid w:val="00A46F14"/>
    <w:rsid w:val="00A576EF"/>
    <w:rsid w:val="00A701A1"/>
    <w:rsid w:val="00A7328E"/>
    <w:rsid w:val="00A80D71"/>
    <w:rsid w:val="00A83E68"/>
    <w:rsid w:val="00A91F29"/>
    <w:rsid w:val="00AA535A"/>
    <w:rsid w:val="00AB698B"/>
    <w:rsid w:val="00AC3F02"/>
    <w:rsid w:val="00AC480D"/>
    <w:rsid w:val="00AD04AC"/>
    <w:rsid w:val="00AD6337"/>
    <w:rsid w:val="00B169D1"/>
    <w:rsid w:val="00B20DA8"/>
    <w:rsid w:val="00B21229"/>
    <w:rsid w:val="00B305E5"/>
    <w:rsid w:val="00B54112"/>
    <w:rsid w:val="00B558C4"/>
    <w:rsid w:val="00B5658B"/>
    <w:rsid w:val="00B768DD"/>
    <w:rsid w:val="00B8688B"/>
    <w:rsid w:val="00B96041"/>
    <w:rsid w:val="00B97878"/>
    <w:rsid w:val="00BE4A45"/>
    <w:rsid w:val="00BF6E3D"/>
    <w:rsid w:val="00C02275"/>
    <w:rsid w:val="00C22D26"/>
    <w:rsid w:val="00C36EDF"/>
    <w:rsid w:val="00C36FF4"/>
    <w:rsid w:val="00C601FB"/>
    <w:rsid w:val="00C616A8"/>
    <w:rsid w:val="00C707FB"/>
    <w:rsid w:val="00C921A5"/>
    <w:rsid w:val="00C944A3"/>
    <w:rsid w:val="00CA09CE"/>
    <w:rsid w:val="00CA22D2"/>
    <w:rsid w:val="00CB0ACF"/>
    <w:rsid w:val="00CB3A54"/>
    <w:rsid w:val="00CD0F27"/>
    <w:rsid w:val="00CE01CA"/>
    <w:rsid w:val="00CF7296"/>
    <w:rsid w:val="00D13CCF"/>
    <w:rsid w:val="00D14212"/>
    <w:rsid w:val="00D24CEC"/>
    <w:rsid w:val="00D26D32"/>
    <w:rsid w:val="00D35CBE"/>
    <w:rsid w:val="00D51C8E"/>
    <w:rsid w:val="00D87CDE"/>
    <w:rsid w:val="00D92321"/>
    <w:rsid w:val="00D97022"/>
    <w:rsid w:val="00D97D7F"/>
    <w:rsid w:val="00DB0D04"/>
    <w:rsid w:val="00DB45D7"/>
    <w:rsid w:val="00E06938"/>
    <w:rsid w:val="00E26B4E"/>
    <w:rsid w:val="00E51E36"/>
    <w:rsid w:val="00E717D3"/>
    <w:rsid w:val="00E733D7"/>
    <w:rsid w:val="00E7361C"/>
    <w:rsid w:val="00E76C13"/>
    <w:rsid w:val="00EA129C"/>
    <w:rsid w:val="00EA54B7"/>
    <w:rsid w:val="00EA648F"/>
    <w:rsid w:val="00EA7FCC"/>
    <w:rsid w:val="00EE042C"/>
    <w:rsid w:val="00EF04B1"/>
    <w:rsid w:val="00F00568"/>
    <w:rsid w:val="00F05DF5"/>
    <w:rsid w:val="00F156C4"/>
    <w:rsid w:val="00F224ED"/>
    <w:rsid w:val="00F32B98"/>
    <w:rsid w:val="00F35EC3"/>
    <w:rsid w:val="00F3699B"/>
    <w:rsid w:val="00F471E9"/>
    <w:rsid w:val="00F5585B"/>
    <w:rsid w:val="00F577D7"/>
    <w:rsid w:val="00F67BFD"/>
    <w:rsid w:val="00F703DC"/>
    <w:rsid w:val="00F72067"/>
    <w:rsid w:val="00F76C83"/>
    <w:rsid w:val="00F8631D"/>
    <w:rsid w:val="00FA6F2A"/>
    <w:rsid w:val="00FB4B94"/>
    <w:rsid w:val="00FC28C5"/>
    <w:rsid w:val="00FE6629"/>
    <w:rsid w:val="00FF23AD"/>
    <w:rsid w:val="01017F25"/>
    <w:rsid w:val="088C7389"/>
    <w:rsid w:val="55724A1B"/>
    <w:rsid w:val="74412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12694"/>
  <w15:docId w15:val="{C722CFDB-673D-4EF4-99E7-F6E0E348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044"/>
    <w:pPr>
      <w:widowControl w:val="0"/>
      <w:jc w:val="both"/>
    </w:pPr>
    <w:rPr>
      <w:rFonts w:asciiTheme="minorHAnsi"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0A2044"/>
    <w:rPr>
      <w:sz w:val="18"/>
      <w:szCs w:val="18"/>
    </w:rPr>
  </w:style>
  <w:style w:type="paragraph" w:styleId="a5">
    <w:name w:val="footer"/>
    <w:basedOn w:val="a"/>
    <w:link w:val="a6"/>
    <w:uiPriority w:val="99"/>
    <w:unhideWhenUsed/>
    <w:qFormat/>
    <w:rsid w:val="000A2044"/>
    <w:pPr>
      <w:tabs>
        <w:tab w:val="center" w:pos="4153"/>
        <w:tab w:val="right" w:pos="8306"/>
      </w:tabs>
      <w:snapToGrid w:val="0"/>
      <w:jc w:val="left"/>
    </w:pPr>
    <w:rPr>
      <w:sz w:val="18"/>
      <w:szCs w:val="18"/>
    </w:rPr>
  </w:style>
  <w:style w:type="paragraph" w:styleId="a7">
    <w:name w:val="header"/>
    <w:basedOn w:val="a"/>
    <w:link w:val="a8"/>
    <w:uiPriority w:val="99"/>
    <w:unhideWhenUsed/>
    <w:rsid w:val="000A2044"/>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sid w:val="000A2044"/>
    <w:rPr>
      <w:color w:val="0000FF" w:themeColor="hyperlink"/>
      <w:u w:val="single"/>
    </w:rPr>
  </w:style>
  <w:style w:type="character" w:customStyle="1" w:styleId="a8">
    <w:name w:val="页眉 字符"/>
    <w:basedOn w:val="a0"/>
    <w:link w:val="a7"/>
    <w:uiPriority w:val="99"/>
    <w:rsid w:val="000A2044"/>
    <w:rPr>
      <w:sz w:val="18"/>
      <w:szCs w:val="18"/>
    </w:rPr>
  </w:style>
  <w:style w:type="character" w:customStyle="1" w:styleId="a6">
    <w:name w:val="页脚 字符"/>
    <w:basedOn w:val="a0"/>
    <w:link w:val="a5"/>
    <w:uiPriority w:val="99"/>
    <w:qFormat/>
    <w:rsid w:val="000A2044"/>
    <w:rPr>
      <w:sz w:val="18"/>
      <w:szCs w:val="18"/>
    </w:rPr>
  </w:style>
  <w:style w:type="character" w:customStyle="1" w:styleId="a4">
    <w:name w:val="批注框文本 字符"/>
    <w:basedOn w:val="a0"/>
    <w:link w:val="a3"/>
    <w:uiPriority w:val="99"/>
    <w:semiHidden/>
    <w:qFormat/>
    <w:rsid w:val="000A20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eea.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jeea.cn/" TargetMode="External"/><Relationship Id="rId5" Type="http://schemas.openxmlformats.org/officeDocument/2006/relationships/webSettings" Target="webSettings.xml"/><Relationship Id="rId10" Type="http://schemas.openxmlformats.org/officeDocument/2006/relationships/hyperlink" Target="http://www.bjeea.cn/" TargetMode="External"/><Relationship Id="rId4" Type="http://schemas.openxmlformats.org/officeDocument/2006/relationships/settings" Target="settings.xml"/><Relationship Id="rId9" Type="http://schemas.openxmlformats.org/officeDocument/2006/relationships/hyperlink" Target="http://www.bjeea.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219E4-F666-46F2-AFAA-FF5F9B9C7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42</cp:revision>
  <cp:lastPrinted>2015-07-14T07:41:00Z</cp:lastPrinted>
  <dcterms:created xsi:type="dcterms:W3CDTF">2018-06-19T06:37:00Z</dcterms:created>
  <dcterms:modified xsi:type="dcterms:W3CDTF">2026-07-15T08:21:00Z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